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bottom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highlight w:val="none"/>
        </w:rPr>
        <w:t>进入面试人员名单及面试时间安排</w:t>
      </w:r>
    </w:p>
    <w:p>
      <w:pPr>
        <w:jc w:val="center"/>
        <w:rPr>
          <w:rFonts w:hint="eastAsia" w:ascii="Times New Roman" w:hAnsi="Times New Roman" w:eastAsia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eastAsia="楷体_GB2312"/>
          <w:sz w:val="32"/>
          <w:szCs w:val="32"/>
        </w:rPr>
        <w:t>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岗位、岗位内</w:t>
      </w:r>
      <w:r>
        <w:rPr>
          <w:rFonts w:hint="eastAsia" w:ascii="楷体_GB2312" w:eastAsia="楷体_GB2312"/>
          <w:sz w:val="32"/>
          <w:szCs w:val="32"/>
        </w:rPr>
        <w:t>姓氏笔画</w:t>
      </w:r>
      <w:r>
        <w:rPr>
          <w:rFonts w:hint="eastAsia" w:ascii="楷体_GB2312" w:eastAsia="楷体_GB2312"/>
          <w:sz w:val="32"/>
          <w:szCs w:val="32"/>
          <w:lang w:eastAsia="zh-CN"/>
        </w:rPr>
        <w:t>及时间安排</w:t>
      </w:r>
      <w:r>
        <w:rPr>
          <w:rFonts w:hint="eastAsia" w:ascii="楷体_GB2312" w:eastAsia="楷体_GB2312"/>
          <w:sz w:val="32"/>
          <w:szCs w:val="32"/>
        </w:rPr>
        <w:t>排序</w:t>
      </w:r>
      <w:r>
        <w:rPr>
          <w:rFonts w:hint="eastAsia" w:ascii="Times New Roman" w:hAnsi="Times New Roman" w:eastAsia="楷体_GB2312"/>
          <w:color w:val="auto"/>
          <w:sz w:val="32"/>
          <w:szCs w:val="32"/>
          <w:highlight w:val="none"/>
        </w:rPr>
        <w:t>）</w:t>
      </w:r>
    </w:p>
    <w:tbl>
      <w:tblPr>
        <w:tblStyle w:val="7"/>
        <w:tblpPr w:leftFromText="180" w:rightFromText="180" w:vertAnchor="text" w:horzAnchor="page" w:tblpXSpec="center" w:tblpY="251"/>
        <w:tblOverlap w:val="never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83"/>
        <w:gridCol w:w="1541"/>
        <w:gridCol w:w="2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序号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val="en-US" w:eastAsia="zh-CN"/>
              </w:rPr>
              <w:t>岗位信息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姓名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highlight w:val="none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海洋观测业务管理1岗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于铭浚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海洋生态监测评估岗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马明希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海洋生态监测评估岗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吕浩男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海洋生态监测评估岗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钟洋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海洋生态修复技术支撑岗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弓耘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海洋生态修复技术支撑岗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周耕夫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海洋生境调查评估2岗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张心悦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海洋生境调查评估2岗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姜泽华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海洋监管技术支撑岗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方睿昕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海洋监管技术支撑岗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关天蒴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海洋监管技术支撑岗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海洋观测业务管理2岗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马子轩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海洋观测业务管理2岗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李徐辉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海洋观测业务管理2岗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杨煦慧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海洋观测业务管理2岗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姜晨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3月22日下午</w:t>
            </w:r>
          </w:p>
        </w:tc>
      </w:tr>
    </w:tbl>
    <w:p>
      <w:pPr>
        <w:jc w:val="center"/>
        <w:rPr>
          <w:rFonts w:hint="eastAsia" w:ascii="Times New Roman" w:hAnsi="Times New Roman" w:eastAsia="楷体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NkNjU1OTE3NmU0MGE4MDM3ZDJiM2NhM2UyZjAifQ=="/>
  </w:docVars>
  <w:rsids>
    <w:rsidRoot w:val="00000000"/>
    <w:rsid w:val="15B74A44"/>
    <w:rsid w:val="2A1B4AB2"/>
    <w:rsid w:val="2B2A6609"/>
    <w:rsid w:val="535114FB"/>
    <w:rsid w:val="58936EC8"/>
    <w:rsid w:val="58E71542"/>
    <w:rsid w:val="599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next w:val="5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5">
    <w:name w:val="Body Text First Indent 2"/>
    <w:basedOn w:val="6"/>
    <w:next w:val="4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2024-03-19T12:42:00Z</dcterms:created>
  <dc:creator>SOA</dc:creator>
  <cp:lastModifiedBy>sr</cp:lastModifiedBy>
  <dcterms:modified xsi:type="dcterms:W3CDTF">2025-03-06T04:22:58Z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118371590F044FBABF40C92C89E273C6_12</vt:lpwstr>
  </property>
</Properties>
</file>