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297FB">
      <w:pPr>
        <w:adjustRightInd w:val="0"/>
        <w:snapToGrid w:val="0"/>
        <w:spacing w:line="560" w:lineRule="exact"/>
        <w:jc w:val="left"/>
        <w:rPr>
          <w:rFonts w:hint="eastAsia" w:ascii="黑体" w:hAnsi="黑体" w:eastAsia="黑体"/>
          <w:sz w:val="32"/>
          <w:szCs w:val="32"/>
        </w:rPr>
      </w:pPr>
      <w:r>
        <w:rPr>
          <w:rFonts w:hint="eastAsia" w:ascii="黑体" w:hAnsi="黑体" w:eastAsia="黑体"/>
          <w:sz w:val="32"/>
          <w:szCs w:val="32"/>
        </w:rPr>
        <w:t>附件</w:t>
      </w:r>
    </w:p>
    <w:p w14:paraId="7A7E9149">
      <w:pPr>
        <w:adjustRightInd w:val="0"/>
        <w:snapToGrid w:val="0"/>
        <w:spacing w:line="560" w:lineRule="exact"/>
        <w:jc w:val="center"/>
        <w:rPr>
          <w:rFonts w:ascii="黑体" w:hAnsi="黑体" w:eastAsia="黑体"/>
          <w:sz w:val="32"/>
          <w:szCs w:val="32"/>
        </w:rPr>
      </w:pPr>
      <w:bookmarkStart w:id="0" w:name="_GoBack"/>
      <w:r>
        <w:rPr>
          <w:rFonts w:hint="eastAsia" w:ascii="黑体" w:hAnsi="黑体" w:eastAsia="黑体"/>
          <w:sz w:val="32"/>
          <w:szCs w:val="32"/>
        </w:rPr>
        <w:t>自然资源部渤海生态预警与保护修复重点实验室2024年度开放基金项目资助名单</w:t>
      </w:r>
    </w:p>
    <w:bookmarkEnd w:id="0"/>
    <w:tbl>
      <w:tblPr>
        <w:tblStyle w:val="3"/>
        <w:tblW w:w="5000" w:type="pct"/>
        <w:tblInd w:w="0" w:type="dxa"/>
        <w:tblLayout w:type="fixed"/>
        <w:tblCellMar>
          <w:top w:w="0" w:type="dxa"/>
          <w:left w:w="108" w:type="dxa"/>
          <w:bottom w:w="0" w:type="dxa"/>
          <w:right w:w="108" w:type="dxa"/>
        </w:tblCellMar>
      </w:tblPr>
      <w:tblGrid>
        <w:gridCol w:w="959"/>
        <w:gridCol w:w="3545"/>
        <w:gridCol w:w="706"/>
        <w:gridCol w:w="2269"/>
        <w:gridCol w:w="1043"/>
      </w:tblGrid>
      <w:tr w14:paraId="6FCA774F">
        <w:tblPrEx>
          <w:tblCellMar>
            <w:top w:w="0" w:type="dxa"/>
            <w:left w:w="108" w:type="dxa"/>
            <w:bottom w:w="0" w:type="dxa"/>
            <w:right w:w="108" w:type="dxa"/>
          </w:tblCellMar>
        </w:tblPrEx>
        <w:trPr>
          <w:trHeight w:val="285" w:hRule="atLeast"/>
          <w:tblHeader/>
        </w:trPr>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B3143B">
            <w:pPr>
              <w:widowControl/>
              <w:adjustRightInd w:val="0"/>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项目编号</w:t>
            </w:r>
          </w:p>
        </w:tc>
        <w:tc>
          <w:tcPr>
            <w:tcW w:w="2080" w:type="pct"/>
            <w:tcBorders>
              <w:top w:val="single" w:color="auto" w:sz="4" w:space="0"/>
              <w:left w:val="nil"/>
              <w:bottom w:val="single" w:color="auto" w:sz="4" w:space="0"/>
              <w:right w:val="single" w:color="auto" w:sz="4" w:space="0"/>
            </w:tcBorders>
            <w:shd w:val="clear" w:color="auto" w:fill="auto"/>
            <w:noWrap/>
            <w:vAlign w:val="center"/>
          </w:tcPr>
          <w:p w14:paraId="6074C50C">
            <w:pPr>
              <w:widowControl/>
              <w:adjustRightInd w:val="0"/>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题目</w:t>
            </w:r>
          </w:p>
        </w:tc>
        <w:tc>
          <w:tcPr>
            <w:tcW w:w="414" w:type="pct"/>
            <w:tcBorders>
              <w:top w:val="single" w:color="auto" w:sz="4" w:space="0"/>
              <w:left w:val="nil"/>
              <w:bottom w:val="single" w:color="auto" w:sz="4" w:space="0"/>
              <w:right w:val="single" w:color="auto" w:sz="4" w:space="0"/>
            </w:tcBorders>
            <w:shd w:val="clear" w:color="auto" w:fill="auto"/>
            <w:noWrap/>
            <w:vAlign w:val="center"/>
          </w:tcPr>
          <w:p w14:paraId="3FB33BCE">
            <w:pPr>
              <w:widowControl/>
              <w:adjustRightInd w:val="0"/>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项目类别</w:t>
            </w:r>
          </w:p>
        </w:tc>
        <w:tc>
          <w:tcPr>
            <w:tcW w:w="1331" w:type="pct"/>
            <w:tcBorders>
              <w:top w:val="single" w:color="auto" w:sz="4" w:space="0"/>
              <w:left w:val="nil"/>
              <w:bottom w:val="single" w:color="auto" w:sz="4" w:space="0"/>
              <w:right w:val="single" w:color="auto" w:sz="4" w:space="0"/>
            </w:tcBorders>
            <w:shd w:val="clear" w:color="auto" w:fill="auto"/>
            <w:noWrap/>
            <w:vAlign w:val="center"/>
          </w:tcPr>
          <w:p w14:paraId="1CB764B4">
            <w:pPr>
              <w:widowControl/>
              <w:adjustRightInd w:val="0"/>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牵头单位</w:t>
            </w:r>
          </w:p>
        </w:tc>
        <w:tc>
          <w:tcPr>
            <w:tcW w:w="612" w:type="pct"/>
            <w:tcBorders>
              <w:top w:val="single" w:color="auto" w:sz="4" w:space="0"/>
              <w:left w:val="nil"/>
              <w:bottom w:val="single" w:color="auto" w:sz="4" w:space="0"/>
              <w:right w:val="single" w:color="auto" w:sz="4" w:space="0"/>
            </w:tcBorders>
            <w:shd w:val="clear" w:color="auto" w:fill="auto"/>
            <w:noWrap/>
            <w:vAlign w:val="center"/>
          </w:tcPr>
          <w:p w14:paraId="035CF48C">
            <w:pPr>
              <w:widowControl/>
              <w:adjustRightInd w:val="0"/>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负责人</w:t>
            </w:r>
          </w:p>
        </w:tc>
      </w:tr>
      <w:tr w14:paraId="75FE23AD">
        <w:tblPrEx>
          <w:tblCellMar>
            <w:top w:w="0" w:type="dxa"/>
            <w:left w:w="108" w:type="dxa"/>
            <w:bottom w:w="0" w:type="dxa"/>
            <w:right w:w="108" w:type="dxa"/>
          </w:tblCellMar>
        </w:tblPrEx>
        <w:trPr>
          <w:trHeight w:val="958"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7FA1F603">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2024101</w:t>
            </w:r>
          </w:p>
        </w:tc>
        <w:tc>
          <w:tcPr>
            <w:tcW w:w="2080" w:type="pct"/>
            <w:tcBorders>
              <w:top w:val="nil"/>
              <w:left w:val="nil"/>
              <w:bottom w:val="single" w:color="auto" w:sz="4" w:space="0"/>
              <w:right w:val="single" w:color="auto" w:sz="4" w:space="0"/>
            </w:tcBorders>
            <w:shd w:val="clear" w:color="auto" w:fill="auto"/>
            <w:noWrap/>
            <w:vAlign w:val="center"/>
          </w:tcPr>
          <w:p w14:paraId="517FF496">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黄渤海区域遗传多样性背景下的胶州湾多棘海盘车种群起源与基因流研究</w:t>
            </w:r>
          </w:p>
        </w:tc>
        <w:tc>
          <w:tcPr>
            <w:tcW w:w="414" w:type="pct"/>
            <w:tcBorders>
              <w:top w:val="nil"/>
              <w:left w:val="nil"/>
              <w:bottom w:val="single" w:color="auto" w:sz="4" w:space="0"/>
              <w:right w:val="single" w:color="auto" w:sz="4" w:space="0"/>
            </w:tcBorders>
            <w:shd w:val="clear" w:color="auto" w:fill="auto"/>
            <w:noWrap/>
            <w:vAlign w:val="center"/>
          </w:tcPr>
          <w:p w14:paraId="5EF5B777">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重点</w:t>
            </w:r>
          </w:p>
        </w:tc>
        <w:tc>
          <w:tcPr>
            <w:tcW w:w="1331" w:type="pct"/>
            <w:tcBorders>
              <w:top w:val="nil"/>
              <w:left w:val="nil"/>
              <w:bottom w:val="single" w:color="auto" w:sz="4" w:space="0"/>
              <w:right w:val="single" w:color="auto" w:sz="4" w:space="0"/>
            </w:tcBorders>
            <w:shd w:val="clear" w:color="auto" w:fill="auto"/>
            <w:noWrap/>
            <w:vAlign w:val="center"/>
          </w:tcPr>
          <w:p w14:paraId="4AC939AF">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中国科学院海洋研究所</w:t>
            </w:r>
          </w:p>
        </w:tc>
        <w:tc>
          <w:tcPr>
            <w:tcW w:w="612" w:type="pct"/>
            <w:tcBorders>
              <w:top w:val="nil"/>
              <w:left w:val="nil"/>
              <w:bottom w:val="single" w:color="auto" w:sz="4" w:space="0"/>
              <w:right w:val="single" w:color="auto" w:sz="4" w:space="0"/>
            </w:tcBorders>
            <w:shd w:val="clear" w:color="auto" w:fill="auto"/>
            <w:noWrap/>
            <w:vAlign w:val="center"/>
          </w:tcPr>
          <w:p w14:paraId="0A2DA2E9">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董</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栋</w:t>
            </w:r>
          </w:p>
        </w:tc>
      </w:tr>
      <w:tr w14:paraId="1DF31940">
        <w:tblPrEx>
          <w:tblCellMar>
            <w:top w:w="0" w:type="dxa"/>
            <w:left w:w="108" w:type="dxa"/>
            <w:bottom w:w="0" w:type="dxa"/>
            <w:right w:w="108" w:type="dxa"/>
          </w:tblCellMar>
        </w:tblPrEx>
        <w:trPr>
          <w:trHeight w:val="832"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49F4B978">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2024102</w:t>
            </w:r>
          </w:p>
        </w:tc>
        <w:tc>
          <w:tcPr>
            <w:tcW w:w="2080" w:type="pct"/>
            <w:tcBorders>
              <w:top w:val="nil"/>
              <w:left w:val="nil"/>
              <w:bottom w:val="single" w:color="auto" w:sz="4" w:space="0"/>
              <w:right w:val="single" w:color="auto" w:sz="4" w:space="0"/>
            </w:tcBorders>
            <w:shd w:val="clear" w:color="auto" w:fill="auto"/>
            <w:noWrap/>
            <w:vAlign w:val="center"/>
          </w:tcPr>
          <w:p w14:paraId="5E72AEF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生殖枝物候特征导向的海草床种子采集与微生境修复技术研究</w:t>
            </w:r>
          </w:p>
        </w:tc>
        <w:tc>
          <w:tcPr>
            <w:tcW w:w="414" w:type="pct"/>
            <w:tcBorders>
              <w:top w:val="nil"/>
              <w:left w:val="nil"/>
              <w:bottom w:val="single" w:color="auto" w:sz="4" w:space="0"/>
              <w:right w:val="single" w:color="auto" w:sz="4" w:space="0"/>
            </w:tcBorders>
            <w:shd w:val="clear" w:color="auto" w:fill="auto"/>
            <w:noWrap/>
            <w:vAlign w:val="center"/>
          </w:tcPr>
          <w:p w14:paraId="2231FBB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重点</w:t>
            </w:r>
          </w:p>
        </w:tc>
        <w:tc>
          <w:tcPr>
            <w:tcW w:w="1331" w:type="pct"/>
            <w:tcBorders>
              <w:top w:val="nil"/>
              <w:left w:val="nil"/>
              <w:bottom w:val="single" w:color="auto" w:sz="4" w:space="0"/>
              <w:right w:val="single" w:color="auto" w:sz="4" w:space="0"/>
            </w:tcBorders>
            <w:shd w:val="clear" w:color="auto" w:fill="auto"/>
            <w:noWrap/>
            <w:vAlign w:val="center"/>
          </w:tcPr>
          <w:p w14:paraId="13BCD7F7">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中国海洋大学</w:t>
            </w:r>
          </w:p>
        </w:tc>
        <w:tc>
          <w:tcPr>
            <w:tcW w:w="612" w:type="pct"/>
            <w:tcBorders>
              <w:top w:val="nil"/>
              <w:left w:val="nil"/>
              <w:bottom w:val="single" w:color="auto" w:sz="4" w:space="0"/>
              <w:right w:val="single" w:color="auto" w:sz="4" w:space="0"/>
            </w:tcBorders>
            <w:shd w:val="clear" w:color="auto" w:fill="auto"/>
            <w:noWrap/>
            <w:vAlign w:val="center"/>
          </w:tcPr>
          <w:p w14:paraId="1EEEFD2E">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闫文杰</w:t>
            </w:r>
          </w:p>
        </w:tc>
      </w:tr>
      <w:tr w14:paraId="69650ACC">
        <w:tblPrEx>
          <w:tblCellMar>
            <w:top w:w="0" w:type="dxa"/>
            <w:left w:w="108" w:type="dxa"/>
            <w:bottom w:w="0" w:type="dxa"/>
            <w:right w:w="108" w:type="dxa"/>
          </w:tblCellMar>
        </w:tblPrEx>
        <w:trPr>
          <w:trHeight w:val="725"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1D03461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2024103</w:t>
            </w:r>
          </w:p>
        </w:tc>
        <w:tc>
          <w:tcPr>
            <w:tcW w:w="2080" w:type="pct"/>
            <w:tcBorders>
              <w:top w:val="nil"/>
              <w:left w:val="nil"/>
              <w:bottom w:val="single" w:color="auto" w:sz="4" w:space="0"/>
              <w:right w:val="single" w:color="auto" w:sz="4" w:space="0"/>
            </w:tcBorders>
            <w:shd w:val="clear" w:color="auto" w:fill="auto"/>
            <w:noWrap/>
            <w:vAlign w:val="center"/>
          </w:tcPr>
          <w:p w14:paraId="6C0CC85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黄河三角洲滨海湿地土壤有机碳形成和稳定的微生物调控机制</w:t>
            </w:r>
          </w:p>
        </w:tc>
        <w:tc>
          <w:tcPr>
            <w:tcW w:w="414" w:type="pct"/>
            <w:tcBorders>
              <w:top w:val="nil"/>
              <w:left w:val="nil"/>
              <w:bottom w:val="single" w:color="auto" w:sz="4" w:space="0"/>
              <w:right w:val="single" w:color="auto" w:sz="4" w:space="0"/>
            </w:tcBorders>
            <w:shd w:val="clear" w:color="auto" w:fill="auto"/>
            <w:noWrap/>
            <w:vAlign w:val="center"/>
          </w:tcPr>
          <w:p w14:paraId="5826974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重点</w:t>
            </w:r>
          </w:p>
        </w:tc>
        <w:tc>
          <w:tcPr>
            <w:tcW w:w="1331" w:type="pct"/>
            <w:tcBorders>
              <w:top w:val="nil"/>
              <w:left w:val="nil"/>
              <w:bottom w:val="single" w:color="auto" w:sz="4" w:space="0"/>
              <w:right w:val="single" w:color="auto" w:sz="4" w:space="0"/>
            </w:tcBorders>
            <w:shd w:val="clear" w:color="auto" w:fill="auto"/>
            <w:noWrap/>
            <w:vAlign w:val="center"/>
          </w:tcPr>
          <w:p w14:paraId="0AEA475B">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山东大学</w:t>
            </w:r>
          </w:p>
        </w:tc>
        <w:tc>
          <w:tcPr>
            <w:tcW w:w="612" w:type="pct"/>
            <w:tcBorders>
              <w:top w:val="nil"/>
              <w:left w:val="nil"/>
              <w:bottom w:val="single" w:color="auto" w:sz="4" w:space="0"/>
              <w:right w:val="single" w:color="auto" w:sz="4" w:space="0"/>
            </w:tcBorders>
            <w:shd w:val="clear" w:color="auto" w:fill="auto"/>
            <w:noWrap/>
            <w:vAlign w:val="center"/>
          </w:tcPr>
          <w:p w14:paraId="752BA8E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杜</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宁</w:t>
            </w:r>
          </w:p>
        </w:tc>
      </w:tr>
      <w:tr w14:paraId="3C316381">
        <w:tblPrEx>
          <w:tblCellMar>
            <w:top w:w="0" w:type="dxa"/>
            <w:left w:w="108" w:type="dxa"/>
            <w:bottom w:w="0" w:type="dxa"/>
            <w:right w:w="108" w:type="dxa"/>
          </w:tblCellMar>
        </w:tblPrEx>
        <w:trPr>
          <w:trHeight w:val="708"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30C5B71D">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w:t>
            </w:r>
            <w:r>
              <w:rPr>
                <w:rFonts w:hint="eastAsia" w:ascii="Times New Roman" w:hAnsi="Times New Roman" w:eastAsia="仿宋_GB2312" w:cs="Times New Roman"/>
                <w:color w:val="000000"/>
                <w:kern w:val="0"/>
                <w:szCs w:val="21"/>
              </w:rPr>
              <w:t>10</w:t>
            </w:r>
            <w:r>
              <w:rPr>
                <w:rFonts w:ascii="Times New Roman" w:hAnsi="Times New Roman" w:eastAsia="仿宋_GB2312" w:cs="Times New Roman"/>
                <w:color w:val="000000"/>
                <w:kern w:val="0"/>
                <w:szCs w:val="21"/>
              </w:rPr>
              <w:t>4</w:t>
            </w:r>
          </w:p>
        </w:tc>
        <w:tc>
          <w:tcPr>
            <w:tcW w:w="2080" w:type="pct"/>
            <w:tcBorders>
              <w:top w:val="nil"/>
              <w:left w:val="nil"/>
              <w:bottom w:val="single" w:color="auto" w:sz="4" w:space="0"/>
              <w:right w:val="single" w:color="auto" w:sz="4" w:space="0"/>
            </w:tcBorders>
            <w:shd w:val="clear" w:color="auto" w:fill="auto"/>
            <w:noWrap/>
            <w:vAlign w:val="center"/>
          </w:tcPr>
          <w:p w14:paraId="3D2C541A">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多源异构遥感数据驱动的海岸带三位模型构建技术</w:t>
            </w:r>
          </w:p>
        </w:tc>
        <w:tc>
          <w:tcPr>
            <w:tcW w:w="414" w:type="pct"/>
            <w:tcBorders>
              <w:top w:val="nil"/>
              <w:left w:val="nil"/>
              <w:bottom w:val="single" w:color="auto" w:sz="4" w:space="0"/>
              <w:right w:val="single" w:color="auto" w:sz="4" w:space="0"/>
            </w:tcBorders>
            <w:shd w:val="clear" w:color="auto" w:fill="auto"/>
            <w:noWrap/>
            <w:vAlign w:val="center"/>
          </w:tcPr>
          <w:p w14:paraId="29663105">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重点</w:t>
            </w:r>
          </w:p>
        </w:tc>
        <w:tc>
          <w:tcPr>
            <w:tcW w:w="1331" w:type="pct"/>
            <w:tcBorders>
              <w:top w:val="nil"/>
              <w:left w:val="nil"/>
              <w:bottom w:val="single" w:color="auto" w:sz="4" w:space="0"/>
              <w:right w:val="single" w:color="auto" w:sz="4" w:space="0"/>
            </w:tcBorders>
            <w:shd w:val="clear" w:color="auto" w:fill="auto"/>
            <w:noWrap/>
            <w:vAlign w:val="center"/>
          </w:tcPr>
          <w:p w14:paraId="19D1AA8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自然资源部北海生态中心</w:t>
            </w:r>
          </w:p>
        </w:tc>
        <w:tc>
          <w:tcPr>
            <w:tcW w:w="612" w:type="pct"/>
            <w:tcBorders>
              <w:top w:val="nil"/>
              <w:left w:val="nil"/>
              <w:bottom w:val="single" w:color="auto" w:sz="4" w:space="0"/>
              <w:right w:val="single" w:color="auto" w:sz="4" w:space="0"/>
            </w:tcBorders>
            <w:shd w:val="clear" w:color="auto" w:fill="auto"/>
            <w:noWrap/>
            <w:vAlign w:val="center"/>
          </w:tcPr>
          <w:p w14:paraId="7071DC23">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周勇帅</w:t>
            </w:r>
          </w:p>
        </w:tc>
      </w:tr>
      <w:tr w14:paraId="5B3BE538">
        <w:tblPrEx>
          <w:tblCellMar>
            <w:top w:w="0" w:type="dxa"/>
            <w:left w:w="108" w:type="dxa"/>
            <w:bottom w:w="0" w:type="dxa"/>
            <w:right w:w="108" w:type="dxa"/>
          </w:tblCellMar>
        </w:tblPrEx>
        <w:trPr>
          <w:trHeight w:val="706"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709E03AA">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2024201</w:t>
            </w:r>
          </w:p>
        </w:tc>
        <w:tc>
          <w:tcPr>
            <w:tcW w:w="2080" w:type="pct"/>
            <w:tcBorders>
              <w:top w:val="nil"/>
              <w:left w:val="nil"/>
              <w:bottom w:val="single" w:color="auto" w:sz="4" w:space="0"/>
              <w:right w:val="single" w:color="auto" w:sz="4" w:space="0"/>
            </w:tcBorders>
            <w:shd w:val="clear" w:color="auto" w:fill="auto"/>
            <w:noWrap/>
            <w:vAlign w:val="center"/>
          </w:tcPr>
          <w:p w14:paraId="6B74CAC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镧改性高岭石对赤潮藻类的防控作用及机制研究</w:t>
            </w:r>
          </w:p>
        </w:tc>
        <w:tc>
          <w:tcPr>
            <w:tcW w:w="414" w:type="pct"/>
            <w:tcBorders>
              <w:top w:val="nil"/>
              <w:left w:val="nil"/>
              <w:bottom w:val="single" w:color="auto" w:sz="4" w:space="0"/>
              <w:right w:val="single" w:color="auto" w:sz="4" w:space="0"/>
            </w:tcBorders>
            <w:shd w:val="clear" w:color="auto" w:fill="auto"/>
            <w:noWrap/>
            <w:vAlign w:val="center"/>
          </w:tcPr>
          <w:p w14:paraId="23F4D86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56D0A94A">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杭州师范大学</w:t>
            </w:r>
          </w:p>
        </w:tc>
        <w:tc>
          <w:tcPr>
            <w:tcW w:w="612" w:type="pct"/>
            <w:tcBorders>
              <w:top w:val="nil"/>
              <w:left w:val="nil"/>
              <w:bottom w:val="single" w:color="auto" w:sz="4" w:space="0"/>
              <w:right w:val="single" w:color="auto" w:sz="4" w:space="0"/>
            </w:tcBorders>
            <w:shd w:val="clear" w:color="auto" w:fill="auto"/>
            <w:noWrap/>
            <w:vAlign w:val="center"/>
          </w:tcPr>
          <w:p w14:paraId="360CEC38">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范佳佳</w:t>
            </w:r>
          </w:p>
        </w:tc>
      </w:tr>
      <w:tr w14:paraId="577046E8">
        <w:tblPrEx>
          <w:tblCellMar>
            <w:top w:w="0" w:type="dxa"/>
            <w:left w:w="108" w:type="dxa"/>
            <w:bottom w:w="0" w:type="dxa"/>
            <w:right w:w="108" w:type="dxa"/>
          </w:tblCellMar>
        </w:tblPrEx>
        <w:trPr>
          <w:trHeight w:val="690"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206A4CD0">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2024202</w:t>
            </w:r>
          </w:p>
        </w:tc>
        <w:tc>
          <w:tcPr>
            <w:tcW w:w="2080" w:type="pct"/>
            <w:tcBorders>
              <w:top w:val="nil"/>
              <w:left w:val="nil"/>
              <w:bottom w:val="single" w:color="auto" w:sz="4" w:space="0"/>
              <w:right w:val="single" w:color="auto" w:sz="4" w:space="0"/>
            </w:tcBorders>
            <w:shd w:val="clear" w:color="auto" w:fill="auto"/>
            <w:noWrap/>
            <w:vAlign w:val="center"/>
          </w:tcPr>
          <w:p w14:paraId="2DFAAF0B">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城堡状牡蛎礁消浪特性与优化布局研究</w:t>
            </w:r>
          </w:p>
        </w:tc>
        <w:tc>
          <w:tcPr>
            <w:tcW w:w="414" w:type="pct"/>
            <w:tcBorders>
              <w:top w:val="nil"/>
              <w:left w:val="nil"/>
              <w:bottom w:val="single" w:color="auto" w:sz="4" w:space="0"/>
              <w:right w:val="single" w:color="auto" w:sz="4" w:space="0"/>
            </w:tcBorders>
            <w:shd w:val="clear" w:color="auto" w:fill="auto"/>
            <w:noWrap/>
            <w:vAlign w:val="center"/>
          </w:tcPr>
          <w:p w14:paraId="123AFE9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38327AF7">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河海大学</w:t>
            </w:r>
          </w:p>
        </w:tc>
        <w:tc>
          <w:tcPr>
            <w:tcW w:w="612" w:type="pct"/>
            <w:tcBorders>
              <w:top w:val="nil"/>
              <w:left w:val="nil"/>
              <w:bottom w:val="single" w:color="auto" w:sz="4" w:space="0"/>
              <w:right w:val="single" w:color="auto" w:sz="4" w:space="0"/>
            </w:tcBorders>
            <w:shd w:val="clear" w:color="auto" w:fill="auto"/>
            <w:noWrap/>
            <w:vAlign w:val="center"/>
          </w:tcPr>
          <w:p w14:paraId="4E2CE4BE">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秦淑芳</w:t>
            </w:r>
          </w:p>
        </w:tc>
      </w:tr>
      <w:tr w14:paraId="0E7CFB31">
        <w:tblPrEx>
          <w:tblCellMar>
            <w:top w:w="0" w:type="dxa"/>
            <w:left w:w="108" w:type="dxa"/>
            <w:bottom w:w="0" w:type="dxa"/>
            <w:right w:w="108" w:type="dxa"/>
          </w:tblCellMar>
        </w:tblPrEx>
        <w:trPr>
          <w:trHeight w:val="722"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00424478">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2024203</w:t>
            </w:r>
          </w:p>
        </w:tc>
        <w:tc>
          <w:tcPr>
            <w:tcW w:w="2080" w:type="pct"/>
            <w:tcBorders>
              <w:top w:val="nil"/>
              <w:left w:val="nil"/>
              <w:bottom w:val="single" w:color="auto" w:sz="4" w:space="0"/>
              <w:right w:val="single" w:color="auto" w:sz="4" w:space="0"/>
            </w:tcBorders>
            <w:shd w:val="clear" w:color="auto" w:fill="auto"/>
            <w:noWrap/>
            <w:vAlign w:val="center"/>
          </w:tcPr>
          <w:p w14:paraId="5E685379">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钻完井关键污染物生态风险预警指标研究</w:t>
            </w:r>
          </w:p>
        </w:tc>
        <w:tc>
          <w:tcPr>
            <w:tcW w:w="414" w:type="pct"/>
            <w:tcBorders>
              <w:top w:val="nil"/>
              <w:left w:val="nil"/>
              <w:bottom w:val="single" w:color="auto" w:sz="4" w:space="0"/>
              <w:right w:val="single" w:color="auto" w:sz="4" w:space="0"/>
            </w:tcBorders>
            <w:shd w:val="clear" w:color="auto" w:fill="auto"/>
            <w:noWrap/>
            <w:vAlign w:val="center"/>
          </w:tcPr>
          <w:p w14:paraId="7B3D7CCE">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7A4BED75">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中海油研究总院有限责任公司</w:t>
            </w:r>
          </w:p>
        </w:tc>
        <w:tc>
          <w:tcPr>
            <w:tcW w:w="612" w:type="pct"/>
            <w:tcBorders>
              <w:top w:val="nil"/>
              <w:left w:val="nil"/>
              <w:bottom w:val="single" w:color="auto" w:sz="4" w:space="0"/>
              <w:right w:val="single" w:color="auto" w:sz="4" w:space="0"/>
            </w:tcBorders>
            <w:shd w:val="clear" w:color="auto" w:fill="auto"/>
            <w:noWrap/>
            <w:vAlign w:val="center"/>
          </w:tcPr>
          <w:p w14:paraId="7C6A2681">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杰</w:t>
            </w:r>
          </w:p>
        </w:tc>
      </w:tr>
      <w:tr w14:paraId="1A4622AC">
        <w:tblPrEx>
          <w:tblCellMar>
            <w:top w:w="0" w:type="dxa"/>
            <w:left w:w="108" w:type="dxa"/>
            <w:bottom w:w="0" w:type="dxa"/>
            <w:right w:w="108" w:type="dxa"/>
          </w:tblCellMar>
        </w:tblPrEx>
        <w:trPr>
          <w:trHeight w:val="708"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1F595D8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2024204</w:t>
            </w:r>
          </w:p>
        </w:tc>
        <w:tc>
          <w:tcPr>
            <w:tcW w:w="2080" w:type="pct"/>
            <w:tcBorders>
              <w:top w:val="nil"/>
              <w:left w:val="nil"/>
              <w:bottom w:val="single" w:color="auto" w:sz="4" w:space="0"/>
              <w:right w:val="single" w:color="auto" w:sz="4" w:space="0"/>
            </w:tcBorders>
            <w:shd w:val="clear" w:color="auto" w:fill="auto"/>
            <w:noWrap/>
            <w:vAlign w:val="center"/>
          </w:tcPr>
          <w:p w14:paraId="2A6EEA98">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海上溢油污染事故对牡蛎礁典型生态系统风险评估体系研究</w:t>
            </w:r>
          </w:p>
        </w:tc>
        <w:tc>
          <w:tcPr>
            <w:tcW w:w="414" w:type="pct"/>
            <w:tcBorders>
              <w:top w:val="nil"/>
              <w:left w:val="nil"/>
              <w:bottom w:val="single" w:color="auto" w:sz="4" w:space="0"/>
              <w:right w:val="single" w:color="auto" w:sz="4" w:space="0"/>
            </w:tcBorders>
            <w:shd w:val="clear" w:color="auto" w:fill="auto"/>
            <w:noWrap/>
            <w:vAlign w:val="center"/>
          </w:tcPr>
          <w:p w14:paraId="58CE5F45">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7604052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自然资源部大连海洋中心</w:t>
            </w:r>
          </w:p>
        </w:tc>
        <w:tc>
          <w:tcPr>
            <w:tcW w:w="612" w:type="pct"/>
            <w:tcBorders>
              <w:top w:val="nil"/>
              <w:left w:val="nil"/>
              <w:bottom w:val="single" w:color="auto" w:sz="4" w:space="0"/>
              <w:right w:val="single" w:color="auto" w:sz="4" w:space="0"/>
            </w:tcBorders>
            <w:shd w:val="clear" w:color="auto" w:fill="auto"/>
            <w:noWrap/>
            <w:vAlign w:val="center"/>
          </w:tcPr>
          <w:p w14:paraId="03E5E9B9">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朱文婷</w:t>
            </w:r>
          </w:p>
        </w:tc>
      </w:tr>
      <w:tr w14:paraId="10860454">
        <w:tblPrEx>
          <w:tblCellMar>
            <w:top w:w="0" w:type="dxa"/>
            <w:left w:w="108" w:type="dxa"/>
            <w:bottom w:w="0" w:type="dxa"/>
            <w:right w:w="108" w:type="dxa"/>
          </w:tblCellMar>
        </w:tblPrEx>
        <w:trPr>
          <w:trHeight w:val="716"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6222896D">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2024205</w:t>
            </w:r>
          </w:p>
        </w:tc>
        <w:tc>
          <w:tcPr>
            <w:tcW w:w="2080" w:type="pct"/>
            <w:tcBorders>
              <w:top w:val="nil"/>
              <w:left w:val="nil"/>
              <w:bottom w:val="single" w:color="auto" w:sz="4" w:space="0"/>
              <w:right w:val="single" w:color="auto" w:sz="4" w:space="0"/>
            </w:tcBorders>
            <w:shd w:val="clear" w:color="auto" w:fill="auto"/>
            <w:noWrap/>
            <w:vAlign w:val="center"/>
          </w:tcPr>
          <w:p w14:paraId="185B171F">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渤海风电规划空间冲突剖析及选址优化研究</w:t>
            </w:r>
          </w:p>
        </w:tc>
        <w:tc>
          <w:tcPr>
            <w:tcW w:w="414" w:type="pct"/>
            <w:tcBorders>
              <w:top w:val="nil"/>
              <w:left w:val="nil"/>
              <w:bottom w:val="single" w:color="auto" w:sz="4" w:space="0"/>
              <w:right w:val="single" w:color="auto" w:sz="4" w:space="0"/>
            </w:tcBorders>
            <w:shd w:val="clear" w:color="auto" w:fill="auto"/>
            <w:noWrap/>
            <w:vAlign w:val="center"/>
          </w:tcPr>
          <w:p w14:paraId="39E0D2E1">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2987D117">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自然资源部北海发展研究院</w:t>
            </w:r>
          </w:p>
        </w:tc>
        <w:tc>
          <w:tcPr>
            <w:tcW w:w="612" w:type="pct"/>
            <w:tcBorders>
              <w:top w:val="nil"/>
              <w:left w:val="nil"/>
              <w:bottom w:val="single" w:color="auto" w:sz="4" w:space="0"/>
              <w:right w:val="single" w:color="auto" w:sz="4" w:space="0"/>
            </w:tcBorders>
            <w:shd w:val="clear" w:color="auto" w:fill="auto"/>
            <w:noWrap/>
            <w:vAlign w:val="center"/>
          </w:tcPr>
          <w:p w14:paraId="1DB223C7">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刘国宠</w:t>
            </w:r>
          </w:p>
        </w:tc>
      </w:tr>
      <w:tr w14:paraId="599CC25F">
        <w:tblPrEx>
          <w:tblCellMar>
            <w:top w:w="0" w:type="dxa"/>
            <w:left w:w="108" w:type="dxa"/>
            <w:bottom w:w="0" w:type="dxa"/>
            <w:right w:w="108" w:type="dxa"/>
          </w:tblCellMar>
        </w:tblPrEx>
        <w:trPr>
          <w:trHeight w:val="570"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30D184F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202420</w:t>
            </w:r>
            <w:r>
              <w:rPr>
                <w:rFonts w:hint="eastAsia" w:ascii="Times New Roman" w:hAnsi="Times New Roman" w:eastAsia="仿宋_GB2312" w:cs="Times New Roman"/>
                <w:color w:val="000000"/>
                <w:kern w:val="0"/>
                <w:szCs w:val="21"/>
              </w:rPr>
              <w:t>6</w:t>
            </w:r>
          </w:p>
        </w:tc>
        <w:tc>
          <w:tcPr>
            <w:tcW w:w="2080" w:type="pct"/>
            <w:tcBorders>
              <w:top w:val="nil"/>
              <w:left w:val="nil"/>
              <w:bottom w:val="single" w:color="auto" w:sz="4" w:space="0"/>
              <w:right w:val="single" w:color="auto" w:sz="4" w:space="0"/>
            </w:tcBorders>
            <w:shd w:val="clear" w:color="auto" w:fill="auto"/>
            <w:noWrap/>
            <w:vAlign w:val="center"/>
          </w:tcPr>
          <w:p w14:paraId="17AC2691">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基于环境分子技术和潜水调查的胶州湾多棘海盘车分布特征和变动规律研究</w:t>
            </w:r>
          </w:p>
        </w:tc>
        <w:tc>
          <w:tcPr>
            <w:tcW w:w="414" w:type="pct"/>
            <w:tcBorders>
              <w:top w:val="nil"/>
              <w:left w:val="nil"/>
              <w:bottom w:val="single" w:color="auto" w:sz="4" w:space="0"/>
              <w:right w:val="single" w:color="auto" w:sz="4" w:space="0"/>
            </w:tcBorders>
            <w:shd w:val="clear" w:color="auto" w:fill="auto"/>
            <w:noWrap/>
            <w:vAlign w:val="center"/>
          </w:tcPr>
          <w:p w14:paraId="6F3862A2">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24CA0731">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中国海洋大学</w:t>
            </w:r>
          </w:p>
        </w:tc>
        <w:tc>
          <w:tcPr>
            <w:tcW w:w="612" w:type="pct"/>
            <w:tcBorders>
              <w:top w:val="nil"/>
              <w:left w:val="nil"/>
              <w:bottom w:val="single" w:color="auto" w:sz="4" w:space="0"/>
              <w:right w:val="single" w:color="auto" w:sz="4" w:space="0"/>
            </w:tcBorders>
            <w:shd w:val="clear" w:color="auto" w:fill="auto"/>
            <w:noWrap/>
            <w:vAlign w:val="center"/>
          </w:tcPr>
          <w:p w14:paraId="56BFE44E">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倪</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刚</w:t>
            </w:r>
          </w:p>
        </w:tc>
      </w:tr>
      <w:tr w14:paraId="748FD28A">
        <w:tblPrEx>
          <w:tblCellMar>
            <w:top w:w="0" w:type="dxa"/>
            <w:left w:w="108" w:type="dxa"/>
            <w:bottom w:w="0" w:type="dxa"/>
            <w:right w:w="108" w:type="dxa"/>
          </w:tblCellMar>
        </w:tblPrEx>
        <w:trPr>
          <w:trHeight w:val="956"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54EE5E4E">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202420</w:t>
            </w:r>
            <w:r>
              <w:rPr>
                <w:rFonts w:hint="eastAsia" w:ascii="Times New Roman" w:hAnsi="Times New Roman" w:eastAsia="仿宋_GB2312" w:cs="Times New Roman"/>
                <w:color w:val="000000"/>
                <w:kern w:val="0"/>
                <w:szCs w:val="21"/>
              </w:rPr>
              <w:t>7</w:t>
            </w:r>
          </w:p>
        </w:tc>
        <w:tc>
          <w:tcPr>
            <w:tcW w:w="2080" w:type="pct"/>
            <w:tcBorders>
              <w:top w:val="nil"/>
              <w:left w:val="nil"/>
              <w:bottom w:val="single" w:color="auto" w:sz="4" w:space="0"/>
              <w:right w:val="single" w:color="auto" w:sz="4" w:space="0"/>
            </w:tcBorders>
            <w:shd w:val="clear" w:color="auto" w:fill="auto"/>
            <w:noWrap/>
            <w:vAlign w:val="center"/>
          </w:tcPr>
          <w:p w14:paraId="1A19367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渤海油气田生态保护修复工程海洋碳汇开发方案研究</w:t>
            </w:r>
          </w:p>
        </w:tc>
        <w:tc>
          <w:tcPr>
            <w:tcW w:w="414" w:type="pct"/>
            <w:tcBorders>
              <w:top w:val="nil"/>
              <w:left w:val="nil"/>
              <w:bottom w:val="single" w:color="auto" w:sz="4" w:space="0"/>
              <w:right w:val="single" w:color="auto" w:sz="4" w:space="0"/>
            </w:tcBorders>
            <w:shd w:val="clear" w:color="auto" w:fill="auto"/>
            <w:noWrap/>
            <w:vAlign w:val="center"/>
          </w:tcPr>
          <w:p w14:paraId="51D968A8">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69144B5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中海油能源发展股份有限公司安全环保分公司</w:t>
            </w:r>
          </w:p>
        </w:tc>
        <w:tc>
          <w:tcPr>
            <w:tcW w:w="612" w:type="pct"/>
            <w:tcBorders>
              <w:top w:val="nil"/>
              <w:left w:val="nil"/>
              <w:bottom w:val="single" w:color="auto" w:sz="4" w:space="0"/>
              <w:right w:val="single" w:color="auto" w:sz="4" w:space="0"/>
            </w:tcBorders>
            <w:shd w:val="clear" w:color="auto" w:fill="auto"/>
            <w:noWrap/>
            <w:vAlign w:val="center"/>
          </w:tcPr>
          <w:p w14:paraId="73447991">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宋莎莎</w:t>
            </w:r>
          </w:p>
        </w:tc>
      </w:tr>
      <w:tr w14:paraId="3EBA83B2">
        <w:tblPrEx>
          <w:tblCellMar>
            <w:top w:w="0" w:type="dxa"/>
            <w:left w:w="108" w:type="dxa"/>
            <w:bottom w:w="0" w:type="dxa"/>
            <w:right w:w="108" w:type="dxa"/>
          </w:tblCellMar>
        </w:tblPrEx>
        <w:trPr>
          <w:trHeight w:val="570"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2545295B">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w:t>
            </w:r>
            <w:r>
              <w:rPr>
                <w:rFonts w:hint="eastAsia" w:ascii="Times New Roman" w:hAnsi="Times New Roman" w:eastAsia="仿宋_GB2312" w:cs="Times New Roman"/>
                <w:color w:val="000000"/>
                <w:kern w:val="0"/>
                <w:szCs w:val="21"/>
              </w:rPr>
              <w:t>08</w:t>
            </w:r>
          </w:p>
        </w:tc>
        <w:tc>
          <w:tcPr>
            <w:tcW w:w="2080" w:type="pct"/>
            <w:tcBorders>
              <w:top w:val="nil"/>
              <w:left w:val="nil"/>
              <w:bottom w:val="single" w:color="auto" w:sz="4" w:space="0"/>
              <w:right w:val="single" w:color="auto" w:sz="4" w:space="0"/>
            </w:tcBorders>
            <w:shd w:val="clear" w:color="auto" w:fill="auto"/>
            <w:noWrap/>
            <w:vAlign w:val="center"/>
          </w:tcPr>
          <w:p w14:paraId="66F76672">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基于生态系统动力学模型的莱州湾氮磷营养盐基准推导及生态风险评估</w:t>
            </w:r>
          </w:p>
        </w:tc>
        <w:tc>
          <w:tcPr>
            <w:tcW w:w="414" w:type="pct"/>
            <w:tcBorders>
              <w:top w:val="nil"/>
              <w:left w:val="nil"/>
              <w:bottom w:val="single" w:color="auto" w:sz="4" w:space="0"/>
              <w:right w:val="single" w:color="auto" w:sz="4" w:space="0"/>
            </w:tcBorders>
            <w:shd w:val="clear" w:color="auto" w:fill="auto"/>
            <w:noWrap/>
            <w:vAlign w:val="center"/>
          </w:tcPr>
          <w:p w14:paraId="0D74F0F5">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5122D1F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青岛大学</w:t>
            </w:r>
          </w:p>
        </w:tc>
        <w:tc>
          <w:tcPr>
            <w:tcW w:w="612" w:type="pct"/>
            <w:tcBorders>
              <w:top w:val="nil"/>
              <w:left w:val="nil"/>
              <w:bottom w:val="single" w:color="auto" w:sz="4" w:space="0"/>
              <w:right w:val="single" w:color="auto" w:sz="4" w:space="0"/>
            </w:tcBorders>
            <w:shd w:val="clear" w:color="auto" w:fill="auto"/>
            <w:noWrap/>
            <w:vAlign w:val="center"/>
          </w:tcPr>
          <w:p w14:paraId="2414BCA6">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娄</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琦</w:t>
            </w:r>
          </w:p>
        </w:tc>
      </w:tr>
      <w:tr w14:paraId="72489335">
        <w:tblPrEx>
          <w:tblCellMar>
            <w:top w:w="0" w:type="dxa"/>
            <w:left w:w="108" w:type="dxa"/>
            <w:bottom w:w="0" w:type="dxa"/>
            <w:right w:w="108" w:type="dxa"/>
          </w:tblCellMar>
        </w:tblPrEx>
        <w:trPr>
          <w:trHeight w:val="855"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41D81549">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w:t>
            </w:r>
            <w:r>
              <w:rPr>
                <w:rFonts w:hint="eastAsia" w:ascii="Times New Roman" w:hAnsi="Times New Roman" w:eastAsia="仿宋_GB2312" w:cs="Times New Roman"/>
                <w:color w:val="000000"/>
                <w:kern w:val="0"/>
                <w:szCs w:val="21"/>
              </w:rPr>
              <w:t>09</w:t>
            </w:r>
          </w:p>
        </w:tc>
        <w:tc>
          <w:tcPr>
            <w:tcW w:w="2080" w:type="pct"/>
            <w:tcBorders>
              <w:top w:val="nil"/>
              <w:left w:val="nil"/>
              <w:bottom w:val="single" w:color="auto" w:sz="4" w:space="0"/>
              <w:right w:val="single" w:color="auto" w:sz="4" w:space="0"/>
            </w:tcBorders>
            <w:shd w:val="clear" w:color="auto" w:fill="auto"/>
            <w:noWrap/>
            <w:vAlign w:val="center"/>
          </w:tcPr>
          <w:p w14:paraId="7020B659">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基于沉积物有机碳表征的莱州湾典型河口湿地的空间异质性和比较分析</w:t>
            </w:r>
          </w:p>
        </w:tc>
        <w:tc>
          <w:tcPr>
            <w:tcW w:w="414" w:type="pct"/>
            <w:tcBorders>
              <w:top w:val="nil"/>
              <w:left w:val="nil"/>
              <w:bottom w:val="single" w:color="auto" w:sz="4" w:space="0"/>
              <w:right w:val="single" w:color="auto" w:sz="4" w:space="0"/>
            </w:tcBorders>
            <w:shd w:val="clear" w:color="auto" w:fill="auto"/>
            <w:noWrap/>
            <w:vAlign w:val="center"/>
          </w:tcPr>
          <w:p w14:paraId="31C22420">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20CF9AC7">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中国科学院海洋研究所</w:t>
            </w:r>
          </w:p>
        </w:tc>
        <w:tc>
          <w:tcPr>
            <w:tcW w:w="612" w:type="pct"/>
            <w:tcBorders>
              <w:top w:val="nil"/>
              <w:left w:val="nil"/>
              <w:bottom w:val="single" w:color="auto" w:sz="4" w:space="0"/>
              <w:right w:val="single" w:color="auto" w:sz="4" w:space="0"/>
            </w:tcBorders>
            <w:shd w:val="clear" w:color="auto" w:fill="auto"/>
            <w:noWrap/>
            <w:vAlign w:val="center"/>
          </w:tcPr>
          <w:p w14:paraId="6F118C63">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马</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骏</w:t>
            </w:r>
          </w:p>
        </w:tc>
      </w:tr>
      <w:tr w14:paraId="268CA5BB">
        <w:tblPrEx>
          <w:tblCellMar>
            <w:top w:w="0" w:type="dxa"/>
            <w:left w:w="108" w:type="dxa"/>
            <w:bottom w:w="0" w:type="dxa"/>
            <w:right w:w="108" w:type="dxa"/>
          </w:tblCellMar>
        </w:tblPrEx>
        <w:trPr>
          <w:trHeight w:val="742"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482541FF">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202421</w:t>
            </w:r>
            <w:r>
              <w:rPr>
                <w:rFonts w:hint="eastAsia" w:ascii="Times New Roman" w:hAnsi="Times New Roman" w:eastAsia="仿宋_GB2312" w:cs="Times New Roman"/>
                <w:color w:val="000000"/>
                <w:kern w:val="0"/>
                <w:szCs w:val="21"/>
              </w:rPr>
              <w:t>0</w:t>
            </w:r>
          </w:p>
        </w:tc>
        <w:tc>
          <w:tcPr>
            <w:tcW w:w="2080" w:type="pct"/>
            <w:tcBorders>
              <w:top w:val="nil"/>
              <w:left w:val="nil"/>
              <w:bottom w:val="single" w:color="auto" w:sz="4" w:space="0"/>
              <w:right w:val="single" w:color="auto" w:sz="4" w:space="0"/>
            </w:tcBorders>
            <w:shd w:val="clear" w:color="auto" w:fill="auto"/>
            <w:noWrap/>
            <w:vAlign w:val="center"/>
          </w:tcPr>
          <w:p w14:paraId="0307AEA0">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基于环境 DNA 的漂浮型浒苔绿藻种群监测技术开发与应用</w:t>
            </w:r>
          </w:p>
        </w:tc>
        <w:tc>
          <w:tcPr>
            <w:tcW w:w="414" w:type="pct"/>
            <w:tcBorders>
              <w:top w:val="nil"/>
              <w:left w:val="nil"/>
              <w:bottom w:val="single" w:color="auto" w:sz="4" w:space="0"/>
              <w:right w:val="single" w:color="auto" w:sz="4" w:space="0"/>
            </w:tcBorders>
            <w:shd w:val="clear" w:color="auto" w:fill="auto"/>
            <w:noWrap/>
            <w:vAlign w:val="center"/>
          </w:tcPr>
          <w:p w14:paraId="48333B71">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0C2228A7">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自然资源部海洋减灾中心</w:t>
            </w:r>
          </w:p>
        </w:tc>
        <w:tc>
          <w:tcPr>
            <w:tcW w:w="612" w:type="pct"/>
            <w:tcBorders>
              <w:top w:val="nil"/>
              <w:left w:val="nil"/>
              <w:bottom w:val="single" w:color="auto" w:sz="4" w:space="0"/>
              <w:right w:val="single" w:color="auto" w:sz="4" w:space="0"/>
            </w:tcBorders>
            <w:shd w:val="clear" w:color="auto" w:fill="auto"/>
            <w:noWrap/>
            <w:vAlign w:val="center"/>
          </w:tcPr>
          <w:p w14:paraId="29ABACFE">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王国善</w:t>
            </w:r>
          </w:p>
        </w:tc>
      </w:tr>
      <w:tr w14:paraId="53BCC95A">
        <w:tblPrEx>
          <w:tblCellMar>
            <w:top w:w="0" w:type="dxa"/>
            <w:left w:w="108" w:type="dxa"/>
            <w:bottom w:w="0" w:type="dxa"/>
            <w:right w:w="108" w:type="dxa"/>
          </w:tblCellMar>
        </w:tblPrEx>
        <w:trPr>
          <w:trHeight w:val="846"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5C8B6286">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202421</w:t>
            </w:r>
            <w:r>
              <w:rPr>
                <w:rFonts w:hint="eastAsia" w:ascii="Times New Roman" w:hAnsi="Times New Roman" w:eastAsia="仿宋_GB2312" w:cs="Times New Roman"/>
                <w:color w:val="000000"/>
                <w:kern w:val="0"/>
                <w:szCs w:val="21"/>
              </w:rPr>
              <w:t>1</w:t>
            </w:r>
          </w:p>
        </w:tc>
        <w:tc>
          <w:tcPr>
            <w:tcW w:w="2080" w:type="pct"/>
            <w:tcBorders>
              <w:top w:val="nil"/>
              <w:left w:val="nil"/>
              <w:bottom w:val="single" w:color="auto" w:sz="4" w:space="0"/>
              <w:right w:val="single" w:color="auto" w:sz="4" w:space="0"/>
            </w:tcBorders>
            <w:shd w:val="clear" w:color="auto" w:fill="auto"/>
            <w:noWrap/>
            <w:vAlign w:val="center"/>
          </w:tcPr>
          <w:p w14:paraId="4A42D0C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基于水动力模拟及防-拦-清-控的滨海电厂取水防护系统研究</w:t>
            </w:r>
          </w:p>
        </w:tc>
        <w:tc>
          <w:tcPr>
            <w:tcW w:w="414" w:type="pct"/>
            <w:tcBorders>
              <w:top w:val="nil"/>
              <w:left w:val="nil"/>
              <w:bottom w:val="single" w:color="auto" w:sz="4" w:space="0"/>
              <w:right w:val="single" w:color="auto" w:sz="4" w:space="0"/>
            </w:tcBorders>
            <w:shd w:val="clear" w:color="auto" w:fill="auto"/>
            <w:noWrap/>
            <w:vAlign w:val="center"/>
          </w:tcPr>
          <w:p w14:paraId="36F860AA">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0DF1F762">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山东电力工程咨询院有限公司</w:t>
            </w:r>
          </w:p>
        </w:tc>
        <w:tc>
          <w:tcPr>
            <w:tcW w:w="612" w:type="pct"/>
            <w:tcBorders>
              <w:top w:val="nil"/>
              <w:left w:val="nil"/>
              <w:bottom w:val="single" w:color="auto" w:sz="4" w:space="0"/>
              <w:right w:val="single" w:color="auto" w:sz="4" w:space="0"/>
            </w:tcBorders>
            <w:shd w:val="clear" w:color="auto" w:fill="auto"/>
            <w:noWrap/>
            <w:vAlign w:val="center"/>
          </w:tcPr>
          <w:p w14:paraId="4A2122E7">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马新红</w:t>
            </w:r>
          </w:p>
        </w:tc>
      </w:tr>
      <w:tr w14:paraId="63CD7CAE">
        <w:tblPrEx>
          <w:tblCellMar>
            <w:top w:w="0" w:type="dxa"/>
            <w:left w:w="108" w:type="dxa"/>
            <w:bottom w:w="0" w:type="dxa"/>
            <w:right w:w="108" w:type="dxa"/>
          </w:tblCellMar>
        </w:tblPrEx>
        <w:trPr>
          <w:trHeight w:val="778"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7CD1F6EF">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202421</w:t>
            </w:r>
            <w:r>
              <w:rPr>
                <w:rFonts w:hint="eastAsia" w:ascii="Times New Roman" w:hAnsi="Times New Roman" w:eastAsia="仿宋_GB2312" w:cs="Times New Roman"/>
                <w:color w:val="000000"/>
                <w:kern w:val="0"/>
                <w:szCs w:val="21"/>
              </w:rPr>
              <w:t>2</w:t>
            </w:r>
          </w:p>
        </w:tc>
        <w:tc>
          <w:tcPr>
            <w:tcW w:w="2080" w:type="pct"/>
            <w:tcBorders>
              <w:top w:val="nil"/>
              <w:left w:val="nil"/>
              <w:bottom w:val="single" w:color="auto" w:sz="4" w:space="0"/>
              <w:right w:val="single" w:color="auto" w:sz="4" w:space="0"/>
            </w:tcBorders>
            <w:shd w:val="clear" w:color="auto" w:fill="auto"/>
            <w:noWrap/>
            <w:vAlign w:val="center"/>
          </w:tcPr>
          <w:p w14:paraId="60A50F45">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砂质海岸生态修复的生态监测与生态效应评估</w:t>
            </w:r>
          </w:p>
        </w:tc>
        <w:tc>
          <w:tcPr>
            <w:tcW w:w="414" w:type="pct"/>
            <w:tcBorders>
              <w:top w:val="nil"/>
              <w:left w:val="nil"/>
              <w:bottom w:val="single" w:color="auto" w:sz="4" w:space="0"/>
              <w:right w:val="single" w:color="auto" w:sz="4" w:space="0"/>
            </w:tcBorders>
            <w:shd w:val="clear" w:color="auto" w:fill="auto"/>
            <w:noWrap/>
            <w:vAlign w:val="center"/>
          </w:tcPr>
          <w:p w14:paraId="492099F9">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4E7CECD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自然资源部第三海洋研究所</w:t>
            </w:r>
          </w:p>
        </w:tc>
        <w:tc>
          <w:tcPr>
            <w:tcW w:w="612" w:type="pct"/>
            <w:tcBorders>
              <w:top w:val="nil"/>
              <w:left w:val="nil"/>
              <w:bottom w:val="single" w:color="auto" w:sz="4" w:space="0"/>
              <w:right w:val="single" w:color="auto" w:sz="4" w:space="0"/>
            </w:tcBorders>
            <w:shd w:val="clear" w:color="auto" w:fill="auto"/>
            <w:noWrap/>
            <w:vAlign w:val="center"/>
          </w:tcPr>
          <w:p w14:paraId="7646E501">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陈</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敏</w:t>
            </w:r>
          </w:p>
        </w:tc>
      </w:tr>
      <w:tr w14:paraId="3ECDE925">
        <w:tblPrEx>
          <w:tblCellMar>
            <w:top w:w="0" w:type="dxa"/>
            <w:left w:w="108" w:type="dxa"/>
            <w:bottom w:w="0" w:type="dxa"/>
            <w:right w:w="108" w:type="dxa"/>
          </w:tblCellMar>
        </w:tblPrEx>
        <w:trPr>
          <w:trHeight w:val="690"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7B23D32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202421</w:t>
            </w:r>
            <w:r>
              <w:rPr>
                <w:rFonts w:hint="eastAsia" w:ascii="Times New Roman" w:hAnsi="Times New Roman" w:eastAsia="仿宋_GB2312" w:cs="Times New Roman"/>
                <w:color w:val="000000"/>
                <w:kern w:val="0"/>
                <w:szCs w:val="21"/>
              </w:rPr>
              <w:t>3</w:t>
            </w:r>
          </w:p>
        </w:tc>
        <w:tc>
          <w:tcPr>
            <w:tcW w:w="2080" w:type="pct"/>
            <w:tcBorders>
              <w:top w:val="nil"/>
              <w:left w:val="nil"/>
              <w:bottom w:val="single" w:color="auto" w:sz="4" w:space="0"/>
              <w:right w:val="single" w:color="auto" w:sz="4" w:space="0"/>
            </w:tcBorders>
            <w:shd w:val="clear" w:color="auto" w:fill="auto"/>
            <w:noWrap/>
            <w:vAlign w:val="center"/>
          </w:tcPr>
          <w:p w14:paraId="4C172C3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海洋环境DNA原位自动采样仪器研制</w:t>
            </w:r>
          </w:p>
        </w:tc>
        <w:tc>
          <w:tcPr>
            <w:tcW w:w="414" w:type="pct"/>
            <w:tcBorders>
              <w:top w:val="nil"/>
              <w:left w:val="nil"/>
              <w:bottom w:val="single" w:color="auto" w:sz="4" w:space="0"/>
              <w:right w:val="single" w:color="auto" w:sz="4" w:space="0"/>
            </w:tcBorders>
            <w:shd w:val="clear" w:color="auto" w:fill="auto"/>
            <w:noWrap/>
            <w:vAlign w:val="center"/>
          </w:tcPr>
          <w:p w14:paraId="0949FA8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4347DDFA">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中国科学院烟台海岸带研究所</w:t>
            </w:r>
          </w:p>
        </w:tc>
        <w:tc>
          <w:tcPr>
            <w:tcW w:w="612" w:type="pct"/>
            <w:tcBorders>
              <w:top w:val="nil"/>
              <w:left w:val="nil"/>
              <w:bottom w:val="single" w:color="auto" w:sz="4" w:space="0"/>
              <w:right w:val="single" w:color="auto" w:sz="4" w:space="0"/>
            </w:tcBorders>
            <w:shd w:val="clear" w:color="auto" w:fill="auto"/>
            <w:noWrap/>
            <w:vAlign w:val="center"/>
          </w:tcPr>
          <w:p w14:paraId="5ECCE1BF">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付龙文</w:t>
            </w:r>
          </w:p>
        </w:tc>
      </w:tr>
      <w:tr w14:paraId="5E0E9208">
        <w:tblPrEx>
          <w:tblCellMar>
            <w:top w:w="0" w:type="dxa"/>
            <w:left w:w="108" w:type="dxa"/>
            <w:bottom w:w="0" w:type="dxa"/>
            <w:right w:w="108" w:type="dxa"/>
          </w:tblCellMar>
        </w:tblPrEx>
        <w:trPr>
          <w:trHeight w:val="570"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6B980868">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202421</w:t>
            </w:r>
            <w:r>
              <w:rPr>
                <w:rFonts w:hint="eastAsia" w:ascii="Times New Roman" w:hAnsi="Times New Roman" w:eastAsia="仿宋_GB2312" w:cs="Times New Roman"/>
                <w:color w:val="000000"/>
                <w:kern w:val="0"/>
                <w:szCs w:val="21"/>
              </w:rPr>
              <w:t>4</w:t>
            </w:r>
          </w:p>
        </w:tc>
        <w:tc>
          <w:tcPr>
            <w:tcW w:w="2080" w:type="pct"/>
            <w:tcBorders>
              <w:top w:val="nil"/>
              <w:left w:val="nil"/>
              <w:bottom w:val="single" w:color="auto" w:sz="4" w:space="0"/>
              <w:right w:val="single" w:color="auto" w:sz="4" w:space="0"/>
            </w:tcBorders>
            <w:shd w:val="clear" w:color="auto" w:fill="auto"/>
            <w:noWrap/>
            <w:vAlign w:val="center"/>
          </w:tcPr>
          <w:p w14:paraId="58F4BEC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黄河三角洲日本鳗草海草床光合固碳及海草凋落物降解过程的现场研究</w:t>
            </w:r>
          </w:p>
        </w:tc>
        <w:tc>
          <w:tcPr>
            <w:tcW w:w="414" w:type="pct"/>
            <w:tcBorders>
              <w:top w:val="nil"/>
              <w:left w:val="nil"/>
              <w:bottom w:val="single" w:color="auto" w:sz="4" w:space="0"/>
              <w:right w:val="single" w:color="auto" w:sz="4" w:space="0"/>
            </w:tcBorders>
            <w:shd w:val="clear" w:color="auto" w:fill="auto"/>
            <w:noWrap/>
            <w:vAlign w:val="center"/>
          </w:tcPr>
          <w:p w14:paraId="4860D85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0937C269">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中国科学院海洋研究所</w:t>
            </w:r>
          </w:p>
        </w:tc>
        <w:tc>
          <w:tcPr>
            <w:tcW w:w="612" w:type="pct"/>
            <w:tcBorders>
              <w:top w:val="nil"/>
              <w:left w:val="nil"/>
              <w:bottom w:val="single" w:color="auto" w:sz="4" w:space="0"/>
              <w:right w:val="single" w:color="auto" w:sz="4" w:space="0"/>
            </w:tcBorders>
            <w:shd w:val="clear" w:color="auto" w:fill="auto"/>
            <w:noWrap/>
            <w:vAlign w:val="center"/>
          </w:tcPr>
          <w:p w14:paraId="0783BA6B">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岳世栋</w:t>
            </w:r>
          </w:p>
        </w:tc>
      </w:tr>
      <w:tr w14:paraId="282E1B70">
        <w:tblPrEx>
          <w:tblCellMar>
            <w:top w:w="0" w:type="dxa"/>
            <w:left w:w="108" w:type="dxa"/>
            <w:bottom w:w="0" w:type="dxa"/>
            <w:right w:w="108" w:type="dxa"/>
          </w:tblCellMar>
        </w:tblPrEx>
        <w:trPr>
          <w:trHeight w:val="855"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3176C5B3">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202421</w:t>
            </w:r>
            <w:r>
              <w:rPr>
                <w:rFonts w:hint="eastAsia" w:ascii="Times New Roman" w:hAnsi="Times New Roman" w:eastAsia="仿宋_GB2312" w:cs="Times New Roman"/>
                <w:color w:val="000000"/>
                <w:kern w:val="0"/>
                <w:szCs w:val="21"/>
              </w:rPr>
              <w:t>5</w:t>
            </w:r>
          </w:p>
        </w:tc>
        <w:tc>
          <w:tcPr>
            <w:tcW w:w="2080" w:type="pct"/>
            <w:tcBorders>
              <w:top w:val="nil"/>
              <w:left w:val="nil"/>
              <w:bottom w:val="single" w:color="auto" w:sz="4" w:space="0"/>
              <w:right w:val="single" w:color="auto" w:sz="4" w:space="0"/>
            </w:tcBorders>
            <w:shd w:val="clear" w:color="auto" w:fill="auto"/>
            <w:noWrap/>
            <w:vAlign w:val="center"/>
          </w:tcPr>
          <w:p w14:paraId="410F058A">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水动力条件对滦河口盐沼湿地土壤有机碳含量的影响研究</w:t>
            </w:r>
          </w:p>
        </w:tc>
        <w:tc>
          <w:tcPr>
            <w:tcW w:w="414" w:type="pct"/>
            <w:tcBorders>
              <w:top w:val="nil"/>
              <w:left w:val="nil"/>
              <w:bottom w:val="single" w:color="auto" w:sz="4" w:space="0"/>
              <w:right w:val="single" w:color="auto" w:sz="4" w:space="0"/>
            </w:tcBorders>
            <w:shd w:val="clear" w:color="auto" w:fill="auto"/>
            <w:noWrap/>
            <w:vAlign w:val="center"/>
          </w:tcPr>
          <w:p w14:paraId="2B92A030">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55547C30">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河北地质矿产勘查开发局第五地质大队</w:t>
            </w:r>
          </w:p>
        </w:tc>
        <w:tc>
          <w:tcPr>
            <w:tcW w:w="612" w:type="pct"/>
            <w:tcBorders>
              <w:top w:val="nil"/>
              <w:left w:val="nil"/>
              <w:bottom w:val="single" w:color="auto" w:sz="4" w:space="0"/>
              <w:right w:val="single" w:color="auto" w:sz="4" w:space="0"/>
            </w:tcBorders>
            <w:shd w:val="clear" w:color="auto" w:fill="auto"/>
            <w:noWrap/>
            <w:vAlign w:val="center"/>
          </w:tcPr>
          <w:p w14:paraId="5EE7756E">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李岩松</w:t>
            </w:r>
          </w:p>
        </w:tc>
      </w:tr>
      <w:tr w14:paraId="02966C56">
        <w:tblPrEx>
          <w:tblCellMar>
            <w:top w:w="0" w:type="dxa"/>
            <w:left w:w="108" w:type="dxa"/>
            <w:bottom w:w="0" w:type="dxa"/>
            <w:right w:w="108" w:type="dxa"/>
          </w:tblCellMar>
        </w:tblPrEx>
        <w:trPr>
          <w:trHeight w:val="656"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4DAC6CD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w:t>
            </w:r>
            <w:r>
              <w:rPr>
                <w:rFonts w:hint="eastAsia" w:ascii="Times New Roman" w:hAnsi="Times New Roman" w:eastAsia="仿宋_GB2312" w:cs="Times New Roman"/>
                <w:color w:val="000000"/>
                <w:kern w:val="0"/>
                <w:szCs w:val="21"/>
              </w:rPr>
              <w:t>16</w:t>
            </w:r>
          </w:p>
        </w:tc>
        <w:tc>
          <w:tcPr>
            <w:tcW w:w="2080" w:type="pct"/>
            <w:tcBorders>
              <w:top w:val="nil"/>
              <w:left w:val="nil"/>
              <w:bottom w:val="single" w:color="auto" w:sz="4" w:space="0"/>
              <w:right w:val="single" w:color="auto" w:sz="4" w:space="0"/>
            </w:tcBorders>
            <w:shd w:val="clear" w:color="auto" w:fill="auto"/>
            <w:noWrap/>
            <w:vAlign w:val="center"/>
          </w:tcPr>
          <w:p w14:paraId="2B60613E">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黄河三角洲盐沼湿地互花米草二次入侵风险识别与趋势预测</w:t>
            </w:r>
          </w:p>
        </w:tc>
        <w:tc>
          <w:tcPr>
            <w:tcW w:w="414" w:type="pct"/>
            <w:tcBorders>
              <w:top w:val="nil"/>
              <w:left w:val="nil"/>
              <w:bottom w:val="single" w:color="auto" w:sz="4" w:space="0"/>
              <w:right w:val="single" w:color="auto" w:sz="4" w:space="0"/>
            </w:tcBorders>
            <w:shd w:val="clear" w:color="auto" w:fill="auto"/>
            <w:noWrap/>
            <w:vAlign w:val="center"/>
          </w:tcPr>
          <w:p w14:paraId="2462279B">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7C1479F8">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自然资源部烟台海洋中心</w:t>
            </w:r>
          </w:p>
        </w:tc>
        <w:tc>
          <w:tcPr>
            <w:tcW w:w="612" w:type="pct"/>
            <w:tcBorders>
              <w:top w:val="nil"/>
              <w:left w:val="nil"/>
              <w:bottom w:val="single" w:color="auto" w:sz="4" w:space="0"/>
              <w:right w:val="single" w:color="auto" w:sz="4" w:space="0"/>
            </w:tcBorders>
            <w:shd w:val="clear" w:color="auto" w:fill="auto"/>
            <w:noWrap/>
            <w:vAlign w:val="center"/>
          </w:tcPr>
          <w:p w14:paraId="49747101">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迟永祥</w:t>
            </w:r>
          </w:p>
        </w:tc>
      </w:tr>
      <w:tr w14:paraId="5C04ED35">
        <w:tblPrEx>
          <w:tblCellMar>
            <w:top w:w="0" w:type="dxa"/>
            <w:left w:w="108" w:type="dxa"/>
            <w:bottom w:w="0" w:type="dxa"/>
            <w:right w:w="108" w:type="dxa"/>
          </w:tblCellMar>
        </w:tblPrEx>
        <w:trPr>
          <w:trHeight w:val="694"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2FD9DFC1">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w:t>
            </w:r>
            <w:r>
              <w:rPr>
                <w:rFonts w:hint="eastAsia" w:ascii="Times New Roman" w:hAnsi="Times New Roman" w:eastAsia="仿宋_GB2312" w:cs="Times New Roman"/>
                <w:color w:val="000000"/>
                <w:kern w:val="0"/>
                <w:szCs w:val="21"/>
              </w:rPr>
              <w:t>17</w:t>
            </w:r>
          </w:p>
        </w:tc>
        <w:tc>
          <w:tcPr>
            <w:tcW w:w="2080" w:type="pct"/>
            <w:tcBorders>
              <w:top w:val="nil"/>
              <w:left w:val="nil"/>
              <w:bottom w:val="single" w:color="auto" w:sz="4" w:space="0"/>
              <w:right w:val="single" w:color="auto" w:sz="4" w:space="0"/>
            </w:tcBorders>
            <w:shd w:val="clear" w:color="auto" w:fill="auto"/>
            <w:noWrap/>
            <w:vAlign w:val="center"/>
          </w:tcPr>
          <w:p w14:paraId="109069A6">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黄河三角洲盐沼植被修复技术的制约因素分析及适应性评价</w:t>
            </w:r>
          </w:p>
        </w:tc>
        <w:tc>
          <w:tcPr>
            <w:tcW w:w="414" w:type="pct"/>
            <w:tcBorders>
              <w:top w:val="nil"/>
              <w:left w:val="nil"/>
              <w:bottom w:val="single" w:color="auto" w:sz="4" w:space="0"/>
              <w:right w:val="single" w:color="auto" w:sz="4" w:space="0"/>
            </w:tcBorders>
            <w:shd w:val="clear" w:color="auto" w:fill="auto"/>
            <w:noWrap/>
            <w:vAlign w:val="center"/>
          </w:tcPr>
          <w:p w14:paraId="11A46ECA">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4F329828">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自然资源部第一海洋研究所</w:t>
            </w:r>
          </w:p>
        </w:tc>
        <w:tc>
          <w:tcPr>
            <w:tcW w:w="612" w:type="pct"/>
            <w:tcBorders>
              <w:top w:val="nil"/>
              <w:left w:val="nil"/>
              <w:bottom w:val="single" w:color="auto" w:sz="4" w:space="0"/>
              <w:right w:val="single" w:color="auto" w:sz="4" w:space="0"/>
            </w:tcBorders>
            <w:shd w:val="clear" w:color="auto" w:fill="auto"/>
            <w:noWrap/>
            <w:vAlign w:val="center"/>
          </w:tcPr>
          <w:p w14:paraId="14080A39">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白雪莲</w:t>
            </w:r>
          </w:p>
        </w:tc>
      </w:tr>
      <w:tr w14:paraId="4A37724D">
        <w:tblPrEx>
          <w:tblCellMar>
            <w:top w:w="0" w:type="dxa"/>
            <w:left w:w="108" w:type="dxa"/>
            <w:bottom w:w="0" w:type="dxa"/>
            <w:right w:w="108" w:type="dxa"/>
          </w:tblCellMar>
        </w:tblPrEx>
        <w:trPr>
          <w:trHeight w:val="694"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79F33CDD">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w:t>
            </w:r>
            <w:r>
              <w:rPr>
                <w:rFonts w:hint="eastAsia" w:ascii="Times New Roman" w:hAnsi="Times New Roman" w:eastAsia="仿宋_GB2312" w:cs="Times New Roman"/>
                <w:color w:val="000000"/>
                <w:kern w:val="0"/>
                <w:szCs w:val="21"/>
              </w:rPr>
              <w:t>18</w:t>
            </w:r>
          </w:p>
        </w:tc>
        <w:tc>
          <w:tcPr>
            <w:tcW w:w="2080" w:type="pct"/>
            <w:tcBorders>
              <w:top w:val="nil"/>
              <w:left w:val="nil"/>
              <w:bottom w:val="single" w:color="auto" w:sz="4" w:space="0"/>
              <w:right w:val="single" w:color="auto" w:sz="4" w:space="0"/>
            </w:tcBorders>
            <w:shd w:val="clear" w:color="auto" w:fill="auto"/>
            <w:noWrap/>
            <w:vAlign w:val="center"/>
          </w:tcPr>
          <w:p w14:paraId="2B1DE38A">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核电冷源取水安全政策及对策研究</w:t>
            </w:r>
          </w:p>
        </w:tc>
        <w:tc>
          <w:tcPr>
            <w:tcW w:w="414" w:type="pct"/>
            <w:tcBorders>
              <w:top w:val="nil"/>
              <w:left w:val="nil"/>
              <w:bottom w:val="single" w:color="auto" w:sz="4" w:space="0"/>
              <w:right w:val="single" w:color="auto" w:sz="4" w:space="0"/>
            </w:tcBorders>
            <w:shd w:val="clear" w:color="auto" w:fill="auto"/>
            <w:noWrap/>
            <w:vAlign w:val="center"/>
          </w:tcPr>
          <w:p w14:paraId="3634C74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6C4F60F6">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自然资源部北海生态中心</w:t>
            </w:r>
          </w:p>
        </w:tc>
        <w:tc>
          <w:tcPr>
            <w:tcW w:w="612" w:type="pct"/>
            <w:tcBorders>
              <w:top w:val="nil"/>
              <w:left w:val="nil"/>
              <w:bottom w:val="single" w:color="auto" w:sz="4" w:space="0"/>
              <w:right w:val="single" w:color="auto" w:sz="4" w:space="0"/>
            </w:tcBorders>
            <w:shd w:val="clear" w:color="auto" w:fill="auto"/>
            <w:noWrap/>
            <w:vAlign w:val="center"/>
          </w:tcPr>
          <w:p w14:paraId="359A7AF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齐衍萍</w:t>
            </w:r>
          </w:p>
        </w:tc>
      </w:tr>
      <w:tr w14:paraId="0E9DAC57">
        <w:tblPrEx>
          <w:tblCellMar>
            <w:top w:w="0" w:type="dxa"/>
            <w:left w:w="108" w:type="dxa"/>
            <w:bottom w:w="0" w:type="dxa"/>
            <w:right w:w="108" w:type="dxa"/>
          </w:tblCellMar>
        </w:tblPrEx>
        <w:trPr>
          <w:trHeight w:val="694"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47C40BFE">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w:t>
            </w:r>
            <w:r>
              <w:rPr>
                <w:rFonts w:hint="eastAsia" w:ascii="Times New Roman" w:hAnsi="Times New Roman" w:eastAsia="仿宋_GB2312" w:cs="Times New Roman"/>
                <w:color w:val="000000"/>
                <w:kern w:val="0"/>
                <w:szCs w:val="21"/>
              </w:rPr>
              <w:t>19</w:t>
            </w:r>
          </w:p>
        </w:tc>
        <w:tc>
          <w:tcPr>
            <w:tcW w:w="2080" w:type="pct"/>
            <w:tcBorders>
              <w:top w:val="nil"/>
              <w:left w:val="nil"/>
              <w:bottom w:val="single" w:color="auto" w:sz="4" w:space="0"/>
              <w:right w:val="single" w:color="auto" w:sz="4" w:space="0"/>
            </w:tcBorders>
            <w:shd w:val="clear" w:color="auto" w:fill="auto"/>
            <w:noWrap/>
            <w:vAlign w:val="center"/>
          </w:tcPr>
          <w:p w14:paraId="7564B1D3">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基于多源数据融合下海草床生态系统分布现状和预警体系研究——以唐岛湾为例</w:t>
            </w:r>
          </w:p>
        </w:tc>
        <w:tc>
          <w:tcPr>
            <w:tcW w:w="414" w:type="pct"/>
            <w:tcBorders>
              <w:top w:val="nil"/>
              <w:left w:val="nil"/>
              <w:bottom w:val="single" w:color="auto" w:sz="4" w:space="0"/>
              <w:right w:val="single" w:color="auto" w:sz="4" w:space="0"/>
            </w:tcBorders>
            <w:shd w:val="clear" w:color="auto" w:fill="auto"/>
            <w:noWrap/>
            <w:vAlign w:val="center"/>
          </w:tcPr>
          <w:p w14:paraId="628E0369">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34441F8D">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自然资源部北海生态中心</w:t>
            </w:r>
          </w:p>
        </w:tc>
        <w:tc>
          <w:tcPr>
            <w:tcW w:w="612" w:type="pct"/>
            <w:tcBorders>
              <w:top w:val="nil"/>
              <w:left w:val="nil"/>
              <w:bottom w:val="single" w:color="auto" w:sz="4" w:space="0"/>
              <w:right w:val="single" w:color="auto" w:sz="4" w:space="0"/>
            </w:tcBorders>
            <w:shd w:val="clear" w:color="auto" w:fill="auto"/>
            <w:noWrap/>
            <w:vAlign w:val="center"/>
          </w:tcPr>
          <w:p w14:paraId="431EAFD9">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王</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惠</w:t>
            </w:r>
          </w:p>
        </w:tc>
      </w:tr>
      <w:tr w14:paraId="2D9829CD">
        <w:tblPrEx>
          <w:tblCellMar>
            <w:top w:w="0" w:type="dxa"/>
            <w:left w:w="108" w:type="dxa"/>
            <w:bottom w:w="0" w:type="dxa"/>
            <w:right w:w="108" w:type="dxa"/>
          </w:tblCellMar>
        </w:tblPrEx>
        <w:trPr>
          <w:trHeight w:val="694"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0F577CB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w:t>
            </w:r>
            <w:r>
              <w:rPr>
                <w:rFonts w:hint="eastAsia" w:ascii="Times New Roman" w:hAnsi="Times New Roman" w:eastAsia="仿宋_GB2312" w:cs="Times New Roman"/>
                <w:color w:val="000000"/>
                <w:kern w:val="0"/>
                <w:szCs w:val="21"/>
              </w:rPr>
              <w:t>20</w:t>
            </w:r>
          </w:p>
        </w:tc>
        <w:tc>
          <w:tcPr>
            <w:tcW w:w="2080" w:type="pct"/>
            <w:tcBorders>
              <w:top w:val="nil"/>
              <w:left w:val="nil"/>
              <w:bottom w:val="single" w:color="auto" w:sz="4" w:space="0"/>
              <w:right w:val="single" w:color="auto" w:sz="4" w:space="0"/>
            </w:tcBorders>
            <w:shd w:val="clear" w:color="auto" w:fill="auto"/>
            <w:noWrap/>
            <w:vAlign w:val="center"/>
          </w:tcPr>
          <w:p w14:paraId="2D523642">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基于卫星互联网的海上监测数据传输应用研究</w:t>
            </w:r>
          </w:p>
        </w:tc>
        <w:tc>
          <w:tcPr>
            <w:tcW w:w="414" w:type="pct"/>
            <w:tcBorders>
              <w:top w:val="nil"/>
              <w:left w:val="nil"/>
              <w:bottom w:val="single" w:color="auto" w:sz="4" w:space="0"/>
              <w:right w:val="single" w:color="auto" w:sz="4" w:space="0"/>
            </w:tcBorders>
            <w:shd w:val="clear" w:color="auto" w:fill="auto"/>
            <w:noWrap/>
            <w:vAlign w:val="center"/>
          </w:tcPr>
          <w:p w14:paraId="1FD52371">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66E3F0F3">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自然资源部北海生态中心</w:t>
            </w:r>
          </w:p>
        </w:tc>
        <w:tc>
          <w:tcPr>
            <w:tcW w:w="612" w:type="pct"/>
            <w:tcBorders>
              <w:top w:val="nil"/>
              <w:left w:val="nil"/>
              <w:bottom w:val="single" w:color="auto" w:sz="4" w:space="0"/>
              <w:right w:val="single" w:color="auto" w:sz="4" w:space="0"/>
            </w:tcBorders>
            <w:shd w:val="clear" w:color="auto" w:fill="auto"/>
            <w:noWrap/>
            <w:vAlign w:val="center"/>
          </w:tcPr>
          <w:p w14:paraId="516020C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张蒙蒙</w:t>
            </w:r>
          </w:p>
        </w:tc>
      </w:tr>
      <w:tr w14:paraId="5C63E663">
        <w:tblPrEx>
          <w:tblCellMar>
            <w:top w:w="0" w:type="dxa"/>
            <w:left w:w="108" w:type="dxa"/>
            <w:bottom w:w="0" w:type="dxa"/>
            <w:right w:w="108" w:type="dxa"/>
          </w:tblCellMar>
        </w:tblPrEx>
        <w:trPr>
          <w:trHeight w:val="694" w:hRule="atLeast"/>
        </w:trPr>
        <w:tc>
          <w:tcPr>
            <w:tcW w:w="563" w:type="pct"/>
            <w:tcBorders>
              <w:top w:val="nil"/>
              <w:left w:val="single" w:color="auto" w:sz="4" w:space="0"/>
              <w:bottom w:val="single" w:color="auto" w:sz="4" w:space="0"/>
              <w:right w:val="single" w:color="auto" w:sz="4" w:space="0"/>
            </w:tcBorders>
            <w:shd w:val="clear" w:color="auto" w:fill="auto"/>
            <w:noWrap/>
            <w:vAlign w:val="center"/>
          </w:tcPr>
          <w:p w14:paraId="338A99EE">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20242</w:t>
            </w:r>
            <w:r>
              <w:rPr>
                <w:rFonts w:hint="eastAsia" w:ascii="Times New Roman" w:hAnsi="Times New Roman" w:eastAsia="仿宋_GB2312" w:cs="Times New Roman"/>
                <w:color w:val="000000"/>
                <w:kern w:val="0"/>
                <w:szCs w:val="21"/>
              </w:rPr>
              <w:t>21</w:t>
            </w:r>
          </w:p>
        </w:tc>
        <w:tc>
          <w:tcPr>
            <w:tcW w:w="2080" w:type="pct"/>
            <w:tcBorders>
              <w:top w:val="nil"/>
              <w:left w:val="nil"/>
              <w:bottom w:val="single" w:color="auto" w:sz="4" w:space="0"/>
              <w:right w:val="single" w:color="auto" w:sz="4" w:space="0"/>
            </w:tcBorders>
            <w:shd w:val="clear" w:color="auto" w:fill="auto"/>
            <w:noWrap/>
            <w:vAlign w:val="center"/>
          </w:tcPr>
          <w:p w14:paraId="621E4344">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核电附近海域潜在致灾生物分布预测研究</w:t>
            </w:r>
          </w:p>
        </w:tc>
        <w:tc>
          <w:tcPr>
            <w:tcW w:w="414" w:type="pct"/>
            <w:tcBorders>
              <w:top w:val="nil"/>
              <w:left w:val="nil"/>
              <w:bottom w:val="single" w:color="auto" w:sz="4" w:space="0"/>
              <w:right w:val="single" w:color="auto" w:sz="4" w:space="0"/>
            </w:tcBorders>
            <w:shd w:val="clear" w:color="auto" w:fill="auto"/>
            <w:noWrap/>
            <w:vAlign w:val="center"/>
          </w:tcPr>
          <w:p w14:paraId="777C24B6">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w:t>
            </w:r>
          </w:p>
        </w:tc>
        <w:tc>
          <w:tcPr>
            <w:tcW w:w="1331" w:type="pct"/>
            <w:tcBorders>
              <w:top w:val="nil"/>
              <w:left w:val="nil"/>
              <w:bottom w:val="single" w:color="auto" w:sz="4" w:space="0"/>
              <w:right w:val="single" w:color="auto" w:sz="4" w:space="0"/>
            </w:tcBorders>
            <w:shd w:val="clear" w:color="auto" w:fill="auto"/>
            <w:noWrap/>
            <w:vAlign w:val="center"/>
          </w:tcPr>
          <w:p w14:paraId="737415E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自然资源部北海生态中心</w:t>
            </w:r>
          </w:p>
        </w:tc>
        <w:tc>
          <w:tcPr>
            <w:tcW w:w="612" w:type="pct"/>
            <w:tcBorders>
              <w:top w:val="nil"/>
              <w:left w:val="nil"/>
              <w:bottom w:val="single" w:color="auto" w:sz="4" w:space="0"/>
              <w:right w:val="single" w:color="auto" w:sz="4" w:space="0"/>
            </w:tcBorders>
            <w:shd w:val="clear" w:color="auto" w:fill="auto"/>
            <w:noWrap/>
            <w:vAlign w:val="center"/>
          </w:tcPr>
          <w:p w14:paraId="078F78CC">
            <w:pPr>
              <w:widowControl/>
              <w:adjustRightInd w:val="0"/>
              <w:snapToGrid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李笑语</w:t>
            </w:r>
          </w:p>
        </w:tc>
      </w:tr>
    </w:tbl>
    <w:p w14:paraId="423CA417">
      <w:pPr>
        <w:adjustRightInd w:val="0"/>
        <w:snapToGrid w:val="0"/>
        <w:spacing w:line="560" w:lineRule="exact"/>
        <w:rPr>
          <w:rFonts w:ascii="黑体" w:hAnsi="黑体" w:eastAsia="黑体"/>
          <w:sz w:val="32"/>
          <w:szCs w:val="32"/>
        </w:rPr>
      </w:pPr>
    </w:p>
    <w:p w14:paraId="5885A4C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1755225"/>
      <w:docPartObj>
        <w:docPartGallery w:val="AutoText"/>
      </w:docPartObj>
    </w:sdtPr>
    <w:sdtContent>
      <w:p w14:paraId="7DEE47EB">
        <w:pPr>
          <w:pStyle w:val="2"/>
          <w:jc w:val="center"/>
        </w:pPr>
        <w:r>
          <w:fldChar w:fldCharType="begin"/>
        </w:r>
        <w:r>
          <w:instrText xml:space="preserve">PAGE   \* MERGEFORMAT</w:instrText>
        </w:r>
        <w:r>
          <w:fldChar w:fldCharType="separate"/>
        </w:r>
        <w:r>
          <w:rPr>
            <w:lang w:val="zh-CN"/>
          </w:rPr>
          <w:t>1</w:t>
        </w:r>
        <w:r>
          <w:fldChar w:fldCharType="end"/>
        </w:r>
      </w:p>
    </w:sdtContent>
  </w:sdt>
  <w:p w14:paraId="61B8653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B4"/>
    <w:rsid w:val="000801BE"/>
    <w:rsid w:val="004852B4"/>
    <w:rsid w:val="00A45693"/>
    <w:rsid w:val="4669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character" w:styleId="5">
    <w:name w:val="Hyperlink"/>
    <w:basedOn w:val="4"/>
    <w:unhideWhenUsed/>
    <w:uiPriority w:val="99"/>
    <w:rPr>
      <w:color w:val="0000FF" w:themeColor="hyperlink"/>
      <w:u w:val="single"/>
      <w14:textFill>
        <w14:solidFill>
          <w14:schemeClr w14:val="hlink"/>
        </w14:solidFill>
      </w14:textFill>
    </w:rPr>
  </w:style>
  <w:style w:type="character" w:customStyle="1" w:styleId="6">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1220</Words>
  <Characters>1389</Characters>
  <Lines>11</Lines>
  <Paragraphs>3</Paragraphs>
  <TotalTime>4</TotalTime>
  <ScaleCrop>false</ScaleCrop>
  <LinksUpToDate>false</LinksUpToDate>
  <CharactersWithSpaces>1432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2025-01-15T04:45:00Z</dcterms:created>
  <dc:creator>xb21cn</dc:creator>
  <cp:lastModifiedBy>邢威</cp:lastModifiedBy>
  <dcterms:modified xsi:type="dcterms:W3CDTF">2025-01-20T02:22:52Z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eyJoZGlkIjoiNTZiMmM3OGYxODk4M2IwOTk4MjIwZDk0NWViY2FmNGQiLCJ1c2VySWQiOiI3MzU1NjIzNTYifQ==</vt:lpwstr>
  </property>
  <property fmtid="{D5CDD505-2E9C-101B-9397-08002B2CF9AE}" pid="3" name="KSOProductBuildVer">
    <vt:lpwstr>2052-12.1.0.19770</vt:lpwstr>
  </property>
  <property fmtid="{D5CDD505-2E9C-101B-9397-08002B2CF9AE}" pid="4" name="ICV">
    <vt:lpwstr>D5C19A851CC94648A42673F4A8D69672_12</vt:lpwstr>
  </property>
</Properties>
</file>