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9B8" w:rsidRPr="00BD39B8" w:rsidRDefault="00BD39B8" w:rsidP="00BD39B8">
      <w:pPr>
        <w:widowControl/>
        <w:shd w:val="clear" w:color="auto" w:fill="FFFFFF"/>
        <w:spacing w:before="450" w:after="300" w:line="540" w:lineRule="atLeast"/>
        <w:jc w:val="center"/>
        <w:textAlignment w:val="baseline"/>
        <w:outlineLvl w:val="1"/>
        <w:rPr>
          <w:rFonts w:ascii="inherit" w:eastAsia="微软雅黑" w:hAnsi="inherit" w:cs="宋体" w:hint="eastAsia"/>
          <w:b/>
          <w:bCs/>
          <w:color w:val="383940"/>
          <w:kern w:val="0"/>
          <w:sz w:val="39"/>
          <w:szCs w:val="39"/>
        </w:rPr>
      </w:pPr>
      <w:r w:rsidRPr="00BD39B8">
        <w:rPr>
          <w:rFonts w:ascii="inherit" w:eastAsia="微软雅黑" w:hAnsi="inherit" w:cs="宋体"/>
          <w:b/>
          <w:bCs/>
          <w:color w:val="383940"/>
          <w:kern w:val="0"/>
          <w:sz w:val="39"/>
          <w:szCs w:val="39"/>
        </w:rPr>
        <w:t>自然资源部北海局青岛海洋科学考察基地（北海区海洋防灾减灾业务化运行综合保障基地）浮标上下水区工程设计成交公告</w:t>
      </w: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一、项目编号：</w:t>
      </w: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P2106DF1030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（招标文件编号：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P2106DF1030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）</w:t>
      </w: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二、项目名称：青岛海洋科学考察基地（北海区海洋防灾减灾业务化运行综合保障基地）浮标上下水区工程设计</w:t>
      </w: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三、中标（成交）信息</w:t>
      </w:r>
    </w:p>
    <w:p w:rsidR="00BD39B8" w:rsidRPr="00BD39B8" w:rsidRDefault="00BD39B8" w:rsidP="00BD39B8">
      <w:pPr>
        <w:widowControl/>
        <w:shd w:val="clear" w:color="auto" w:fill="FFFFFF"/>
        <w:spacing w:before="75" w:after="330"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供应商名称：中交天津港湾工程设计院有限公司</w:t>
      </w:r>
    </w:p>
    <w:p w:rsidR="00BD39B8" w:rsidRPr="00BD39B8" w:rsidRDefault="00BD39B8" w:rsidP="00BD39B8">
      <w:pPr>
        <w:widowControl/>
        <w:shd w:val="clear" w:color="auto" w:fill="FFFFFF"/>
        <w:spacing w:before="75" w:after="330"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供应商地址：天津开发区南海路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11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号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A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座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12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层</w:t>
      </w:r>
    </w:p>
    <w:p w:rsidR="00BD39B8" w:rsidRPr="00BD39B8" w:rsidRDefault="00BD39B8" w:rsidP="00BD39B8">
      <w:pPr>
        <w:widowControl/>
        <w:shd w:val="clear" w:color="auto" w:fill="FFFFFF"/>
        <w:spacing w:before="75" w:after="330"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中标（成交）金额：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94.5000000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（万元）</w:t>
      </w: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四、主要标的信息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"/>
        <w:gridCol w:w="1137"/>
        <w:gridCol w:w="3007"/>
        <w:gridCol w:w="1001"/>
        <w:gridCol w:w="448"/>
        <w:gridCol w:w="1597"/>
        <w:gridCol w:w="813"/>
      </w:tblGrid>
      <w:tr w:rsidR="00BD39B8" w:rsidRPr="00BD39B8" w:rsidTr="00BD39B8"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服务名称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服务范围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服务要求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服务时间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服务标准</w:t>
            </w:r>
          </w:p>
        </w:tc>
      </w:tr>
      <w:tr w:rsidR="00BD39B8" w:rsidRPr="00BD39B8" w:rsidTr="00BD39B8"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中交天津港湾工程设计院有限公司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青岛海洋科学考察基地（北海区海洋防灾减灾业务化运行综合保障基地）浮标上下水区工程设计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初步设计、施工图设计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合格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1.初步设计文件：资料齐全后20天</w:t>
            </w: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2.施工图设计：初步设计审批通过后28天。</w:t>
            </w:r>
          </w:p>
        </w:tc>
        <w:tc>
          <w:tcPr>
            <w:tcW w:w="0" w:type="auto"/>
            <w:tcBorders>
              <w:top w:val="inset" w:sz="6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D39B8">
              <w:rPr>
                <w:rFonts w:ascii="宋体" w:eastAsia="宋体" w:hAnsi="宋体" w:cs="宋体"/>
                <w:kern w:val="0"/>
                <w:sz w:val="24"/>
                <w:szCs w:val="24"/>
              </w:rPr>
              <w:t>国家、行业标准</w:t>
            </w:r>
          </w:p>
        </w:tc>
      </w:tr>
      <w:tr w:rsidR="00BD39B8" w:rsidRPr="00BD39B8" w:rsidTr="00BD39B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D39B8" w:rsidRPr="00BD39B8" w:rsidRDefault="00BD39B8" w:rsidP="00BD39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b/>
          <w:bCs/>
          <w:color w:val="383838"/>
          <w:kern w:val="0"/>
          <w:sz w:val="24"/>
          <w:szCs w:val="24"/>
          <w:bdr w:val="none" w:sz="0" w:space="0" w:color="auto" w:frame="1"/>
        </w:rPr>
      </w:pPr>
    </w:p>
    <w:p w:rsid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b/>
          <w:bCs/>
          <w:color w:val="383838"/>
          <w:kern w:val="0"/>
          <w:sz w:val="24"/>
          <w:szCs w:val="24"/>
          <w:bdr w:val="none" w:sz="0" w:space="0" w:color="auto" w:frame="1"/>
        </w:rPr>
      </w:pP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lastRenderedPageBreak/>
        <w:t>五、评审专家（单一来源采购人员）名单：</w:t>
      </w:r>
    </w:p>
    <w:p w:rsidR="00BD39B8" w:rsidRPr="00BD39B8" w:rsidRDefault="00BD39B8" w:rsidP="00BD39B8">
      <w:pPr>
        <w:widowControl/>
        <w:shd w:val="clear" w:color="auto" w:fill="FFFFFF"/>
        <w:spacing w:before="75" w:after="330"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曲鲁伟、王希慧、杨宁</w:t>
      </w: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六、代理服务收费标准及金额：</w:t>
      </w:r>
    </w:p>
    <w:p w:rsidR="00BD39B8" w:rsidRPr="00BD39B8" w:rsidRDefault="00BD39B8" w:rsidP="00BD39B8">
      <w:pPr>
        <w:widowControl/>
        <w:shd w:val="clear" w:color="auto" w:fill="FFFFFF"/>
        <w:spacing w:before="75" w:after="330"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本项目代理费收费标准：国家计委《招标代理服务收费管理暂行办法》（计价格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[2002]1980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号）、国家发展改革委办公厅《关于招标代理服务收费有关问题的通知》（发改办价格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[2003]857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号）服务类</w:t>
      </w: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本项目代理费总金额：</w:t>
      </w: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 xml:space="preserve">1.4175000 </w:t>
      </w: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万元（人民币）</w:t>
      </w: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七、公告期限</w:t>
      </w:r>
    </w:p>
    <w:p w:rsidR="00BD39B8" w:rsidRPr="00BD39B8" w:rsidRDefault="00BD39B8" w:rsidP="00BD39B8">
      <w:pPr>
        <w:widowControl/>
        <w:shd w:val="clear" w:color="auto" w:fill="FFFFFF"/>
        <w:spacing w:before="75" w:after="330"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自本公告发布之日起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1</w:t>
      </w: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个工作日。</w:t>
      </w:r>
    </w:p>
    <w:p w:rsidR="00BD39B8" w:rsidRPr="00BD39B8" w:rsidRDefault="00BD39B8" w:rsidP="00BD39B8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八、其它补充事宜</w:t>
      </w:r>
    </w:p>
    <w:p w:rsidR="00BD39B8" w:rsidRPr="00BD39B8" w:rsidRDefault="00BD39B8" w:rsidP="00BD39B8">
      <w:pPr>
        <w:widowControl/>
        <w:shd w:val="clear" w:color="auto" w:fill="FFFFFF"/>
        <w:spacing w:before="75" w:after="330"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color w:val="383838"/>
          <w:kern w:val="0"/>
          <w:sz w:val="24"/>
          <w:szCs w:val="24"/>
        </w:rPr>
        <w:t>无</w:t>
      </w:r>
    </w:p>
    <w:p w:rsidR="00BD39B8" w:rsidRPr="00BD39B8" w:rsidRDefault="00BD39B8" w:rsidP="009404CF">
      <w:pPr>
        <w:widowControl/>
        <w:shd w:val="clear" w:color="auto" w:fill="FFFFFF"/>
        <w:spacing w:line="480" w:lineRule="atLeast"/>
        <w:jc w:val="left"/>
        <w:textAlignment w:val="baseline"/>
        <w:rPr>
          <w:rFonts w:ascii="inherit" w:eastAsia="微软雅黑" w:hAnsi="inherit" w:cs="宋体" w:hint="eastAsia"/>
          <w:color w:val="383838"/>
          <w:kern w:val="0"/>
          <w:sz w:val="24"/>
          <w:szCs w:val="24"/>
        </w:rPr>
      </w:pPr>
      <w:r w:rsidRPr="00BD39B8">
        <w:rPr>
          <w:rFonts w:ascii="inherit" w:eastAsia="微软雅黑" w:hAnsi="inherit" w:cs="宋体"/>
          <w:b/>
          <w:bCs/>
          <w:color w:val="383838"/>
          <w:kern w:val="0"/>
          <w:sz w:val="24"/>
          <w:szCs w:val="24"/>
          <w:bdr w:val="none" w:sz="0" w:space="0" w:color="auto" w:frame="1"/>
        </w:rPr>
        <w:t>九、凡对本次公告内容提出询问，请按以下方式联系。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1.采购人信息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名 称：自然资源部北海局　　　　　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地址：青岛市崂山区云岭路27号　　　　　　　　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联系方式：刘</w:t>
      </w:r>
      <w:r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老师</w:t>
      </w: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0532- 58750188　　　　　　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2.采购代理机构信息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lastRenderedPageBreak/>
        <w:t xml:space="preserve">名 称：青岛青咨工程咨询有限公司　　　　　　　　　　　　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地　址：青岛市崂山区海尔路176号中船重工科技大厦2号楼12层　　　　　　　　　　　　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 xml:space="preserve">联系方式：衣芙蓉0532-68895901　　　　　　　　　　　　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3.项目联系方式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项目联系人：衣芙蓉</w:t>
      </w:r>
    </w:p>
    <w:p w:rsidR="00B71A65" w:rsidRPr="00B71A65" w:rsidRDefault="00B71A65" w:rsidP="00B71A65">
      <w:pPr>
        <w:widowControl/>
        <w:shd w:val="clear" w:color="auto" w:fill="FFFFFF"/>
        <w:spacing w:before="75" w:after="330"/>
        <w:jc w:val="left"/>
        <w:textAlignment w:val="baseline"/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</w:pPr>
      <w:r w:rsidRPr="00B71A65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电　话：　　0532- 68895901</w:t>
      </w:r>
      <w:bookmarkStart w:id="0" w:name="_GoBack"/>
      <w:bookmarkEnd w:id="0"/>
    </w:p>
    <w:p w:rsidR="0084274D" w:rsidRPr="00BD39B8" w:rsidRDefault="0084274D" w:rsidP="00BD39B8"/>
    <w:sectPr w:rsidR="0084274D" w:rsidRPr="00BD3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EC7" w:rsidRDefault="00242EC7" w:rsidP="00BD39B8">
      <w:r>
        <w:separator/>
      </w:r>
    </w:p>
  </w:endnote>
  <w:endnote w:type="continuationSeparator" w:id="0">
    <w:p w:rsidR="00242EC7" w:rsidRDefault="00242EC7" w:rsidP="00BD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EC7" w:rsidRDefault="00242EC7" w:rsidP="00BD39B8">
      <w:r>
        <w:separator/>
      </w:r>
    </w:p>
  </w:footnote>
  <w:footnote w:type="continuationSeparator" w:id="0">
    <w:p w:rsidR="00242EC7" w:rsidRDefault="00242EC7" w:rsidP="00BD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00"/>
    <w:rsid w:val="00242EC7"/>
    <w:rsid w:val="002F6C00"/>
    <w:rsid w:val="0084274D"/>
    <w:rsid w:val="009404CF"/>
    <w:rsid w:val="00B71A65"/>
    <w:rsid w:val="00BD39B8"/>
    <w:rsid w:val="00E35187"/>
    <w:rsid w:val="00F1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D39B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9B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D39B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BD3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BD39B8"/>
  </w:style>
  <w:style w:type="paragraph" w:styleId="a5">
    <w:name w:val="Normal (Web)"/>
    <w:basedOn w:val="a"/>
    <w:uiPriority w:val="99"/>
    <w:semiHidden/>
    <w:unhideWhenUsed/>
    <w:rsid w:val="00BD3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D39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D39B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3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39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3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39B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D39B8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tc">
    <w:name w:val="tc"/>
    <w:basedOn w:val="a"/>
    <w:rsid w:val="00BD3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BD39B8"/>
  </w:style>
  <w:style w:type="paragraph" w:styleId="a5">
    <w:name w:val="Normal (Web)"/>
    <w:basedOn w:val="a"/>
    <w:uiPriority w:val="99"/>
    <w:semiHidden/>
    <w:unhideWhenUsed/>
    <w:rsid w:val="00BD39B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D3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248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5163">
              <w:marLeft w:val="150"/>
              <w:marRight w:val="225"/>
              <w:marTop w:val="150"/>
              <w:marBottom w:val="150"/>
              <w:divBdr>
                <w:top w:val="single" w:sz="6" w:space="17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3974">
          <w:marLeft w:val="1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0975">
              <w:marLeft w:val="150"/>
              <w:marRight w:val="225"/>
              <w:marTop w:val="150"/>
              <w:marBottom w:val="150"/>
              <w:divBdr>
                <w:top w:val="single" w:sz="6" w:space="17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ZXY</dc:creator>
  <cp:keywords/>
  <dc:description/>
  <cp:lastModifiedBy>ZXY</cp:lastModifiedBy>
  <cp:revision>4</cp:revision>
  <dcterms:created xsi:type="dcterms:W3CDTF">2021-09-07T06:33:00Z</dcterms:created>
  <dcterms:modified xsi:type="dcterms:W3CDTF">2021-09-07T07:08:00Z</dcterms:modified>
</cp:coreProperties>
</file>