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38" w:rsidRDefault="00136838" w:rsidP="00136838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36838" w:rsidRDefault="00136838" w:rsidP="00136838">
      <w:pPr>
        <w:spacing w:line="360" w:lineRule="auto"/>
      </w:pPr>
    </w:p>
    <w:p w:rsidR="00136838" w:rsidRPr="008C791D" w:rsidRDefault="00136838" w:rsidP="00136838">
      <w:pPr>
        <w:spacing w:line="360" w:lineRule="auto"/>
        <w:jc w:val="center"/>
        <w:rPr>
          <w:rFonts w:ascii="方正小标宋_GBK" w:eastAsia="方正小标宋_GBK" w:hAnsi="宋体"/>
          <w:bCs/>
          <w:spacing w:val="100"/>
          <w:sz w:val="44"/>
          <w:szCs w:val="44"/>
        </w:rPr>
      </w:pPr>
      <w:r w:rsidRPr="008C791D">
        <w:rPr>
          <w:rFonts w:ascii="方正小标宋_GBK" w:eastAsia="方正小标宋_GBK" w:hAnsi="宋体" w:hint="eastAsia"/>
          <w:bCs/>
          <w:spacing w:val="100"/>
          <w:sz w:val="44"/>
          <w:szCs w:val="44"/>
        </w:rPr>
        <w:t>体检须知</w:t>
      </w:r>
    </w:p>
    <w:p w:rsidR="00136838" w:rsidRDefault="00136838" w:rsidP="0013683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为了准确反映受检者身体的真实状况，请注意以下事项：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1.均应到指定医院进行体检，其它医疗单位的检查结果一律无效。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2.体检严禁弄虚作假、冒名顶替；如隐瞒病史影响体检结果的，后果自负。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3.体检前一天请注意休息，勿熬夜，不要饮酒，避免剧烈运动。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4.体检当天需进行采血、B超等检查，请在受检前禁食8-12小时。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6.请配合医生认真检查所有项目，勿漏检。若自动放弃某一检查项目，将会影响对您的录用。</w:t>
      </w:r>
    </w:p>
    <w:p w:rsidR="00136838" w:rsidRPr="00DC28F2" w:rsidRDefault="00136838" w:rsidP="00136838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DC28F2">
        <w:rPr>
          <w:rFonts w:ascii="仿宋_GB2312" w:eastAsia="仿宋_GB2312" w:hAnsi="宋体" w:hint="eastAsia"/>
          <w:bCs/>
          <w:sz w:val="32"/>
          <w:szCs w:val="32"/>
        </w:rPr>
        <w:t>7</w:t>
      </w:r>
      <w:r w:rsidR="0048171F" w:rsidRPr="00DC28F2"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DC28F2">
        <w:rPr>
          <w:rFonts w:ascii="仿宋_GB2312" w:eastAsia="仿宋_GB2312" w:hAnsi="宋体" w:hint="eastAsia"/>
          <w:bCs/>
          <w:sz w:val="32"/>
          <w:szCs w:val="32"/>
        </w:rPr>
        <w:t>如对体检结果有疑义，请按有关规定申请复查。</w:t>
      </w:r>
    </w:p>
    <w:p w:rsidR="00136838" w:rsidRDefault="00136838" w:rsidP="0013683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546B5E" w:rsidRPr="00136838" w:rsidRDefault="00546B5E"/>
    <w:sectPr w:rsidR="00546B5E" w:rsidRPr="00136838" w:rsidSect="00136838">
      <w:pgSz w:w="11906" w:h="16838"/>
      <w:pgMar w:top="209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695" w:rsidRDefault="00E46695" w:rsidP="00136838">
      <w:r>
        <w:separator/>
      </w:r>
    </w:p>
  </w:endnote>
  <w:endnote w:type="continuationSeparator" w:id="0">
    <w:p w:rsidR="00E46695" w:rsidRDefault="00E46695" w:rsidP="0013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695" w:rsidRDefault="00E46695" w:rsidP="00136838">
      <w:r>
        <w:separator/>
      </w:r>
    </w:p>
  </w:footnote>
  <w:footnote w:type="continuationSeparator" w:id="0">
    <w:p w:rsidR="00E46695" w:rsidRDefault="00E46695" w:rsidP="00136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838"/>
    <w:rsid w:val="00136838"/>
    <w:rsid w:val="0048171F"/>
    <w:rsid w:val="00546B5E"/>
    <w:rsid w:val="00736490"/>
    <w:rsid w:val="00E41360"/>
    <w:rsid w:val="00E4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8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2021-04-06T03:09:00Z</dcterms:created>
  <dcterms:modified xsi:type="dcterms:W3CDTF">2021-05-11T06:42:00Z</dcterms:modified>
</cp:coreProperties>
</file>