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6C" w:rsidRDefault="00E8286C" w:rsidP="00E8286C">
      <w:pPr>
        <w:jc w:val="center"/>
        <w:rPr>
          <w:rFonts w:ascii="方正小标宋简体" w:eastAsia="方正小标宋简体" w:hAnsi="Times New Roman"/>
          <w:sz w:val="44"/>
          <w:szCs w:val="44"/>
        </w:rPr>
      </w:pPr>
      <w:r>
        <w:fldChar w:fldCharType="begin"/>
      </w:r>
      <w:r>
        <w:instrText>HYPERLINK "http://ncs.mnr.gov.cn/n1/upload/210422151708995224/210422151709000854.xlsx"</w:instrText>
      </w:r>
      <w:r>
        <w:fldChar w:fldCharType="separate"/>
      </w:r>
      <w:r>
        <w:rPr>
          <w:rFonts w:ascii="方正小标宋简体" w:eastAsia="方正小标宋简体" w:hAnsi="Times New Roman" w:hint="eastAsia"/>
          <w:sz w:val="44"/>
          <w:szCs w:val="44"/>
        </w:rPr>
        <w:t>进入面试人员名单及面试时间安排表</w:t>
      </w:r>
      <w:r>
        <w:fldChar w:fldCharType="end"/>
      </w:r>
    </w:p>
    <w:p w:rsidR="00E8286C" w:rsidRDefault="00E8286C" w:rsidP="00E8286C">
      <w:pPr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（按岗位间姓氏笔画排序）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2"/>
        <w:gridCol w:w="2940"/>
        <w:gridCol w:w="3220"/>
      </w:tblGrid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身份证后四位</w:t>
            </w:r>
          </w:p>
        </w:tc>
        <w:tc>
          <w:tcPr>
            <w:tcW w:w="3423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面试时间安排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王瑞祥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4055</w:t>
            </w:r>
          </w:p>
        </w:tc>
        <w:tc>
          <w:tcPr>
            <w:tcW w:w="3423" w:type="dxa"/>
          </w:tcPr>
          <w:p w:rsidR="00E8286C" w:rsidRDefault="00E8286C" w:rsidP="00882ABD">
            <w:pPr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田  镇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5313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刘  畅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0736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米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491X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张  镇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3611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李美帅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4931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李哲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0273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赵  露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1520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路  加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2814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王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玮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3564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刘立晓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4647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李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4663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姜辰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辰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5144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殷琳淼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7124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王  雪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1727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曲丽君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594X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庄晓栋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3018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孙小琳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2622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lastRenderedPageBreak/>
              <w:t>屈原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原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2583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刘家琦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661X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崔恩苹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546X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韩忠伟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2338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宁雅坤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1424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李梓璇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044X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陈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3822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林立原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6537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尚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1827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王恩松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6517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刘丽平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5728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孙  翔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171X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滕洪全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1716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曲  </w:t>
            </w:r>
            <w:r>
              <w:rPr>
                <w:rFonts w:ascii="宋体" w:hAnsi="宋体" w:cs="宋体" w:hint="eastAsia"/>
                <w:sz w:val="32"/>
                <w:szCs w:val="32"/>
              </w:rPr>
              <w:t>旻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4546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王雨晴</w:t>
            </w:r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2047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冯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婉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0029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朱晨中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0452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  <w:tr w:rsidR="00E8286C" w:rsidTr="00882ABD">
        <w:tc>
          <w:tcPr>
            <w:tcW w:w="2518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赵雅欣</w:t>
            </w:r>
            <w:proofErr w:type="gramEnd"/>
          </w:p>
        </w:tc>
        <w:tc>
          <w:tcPr>
            <w:tcW w:w="3119" w:type="dxa"/>
          </w:tcPr>
          <w:p w:rsidR="00E8286C" w:rsidRDefault="00E8286C" w:rsidP="00882ABD">
            <w:pPr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002X</w:t>
            </w:r>
          </w:p>
        </w:tc>
        <w:tc>
          <w:tcPr>
            <w:tcW w:w="3423" w:type="dxa"/>
          </w:tcPr>
          <w:p w:rsidR="00E8286C" w:rsidRDefault="00E8286C" w:rsidP="00882ABD"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2022年8月11日上午</w:t>
            </w:r>
          </w:p>
        </w:tc>
      </w:tr>
    </w:tbl>
    <w:p w:rsidR="002155A7" w:rsidRDefault="002155A7"/>
    <w:sectPr w:rsidR="002155A7" w:rsidSect="0021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86C"/>
    <w:rsid w:val="002155A7"/>
    <w:rsid w:val="00E8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6C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>Lenovo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2022-08-01T07:57:00Z</dcterms:created>
  <dcterms:modified xsi:type="dcterms:W3CDTF">2022-08-01T07:58:00Z</dcterms:modified>
</cp:coreProperties>
</file>