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center"/>
        <w:rPr>
          <w:rFonts w:ascii="仿宋" w:hAnsi="仿宋" w:eastAsia="仿宋" w:cs="仿宋"/>
          <w:b/>
          <w:spacing w:val="-20"/>
          <w:sz w:val="32"/>
          <w:szCs w:val="32"/>
          <w:u w:val="single"/>
        </w:rPr>
      </w:pPr>
      <w:r>
        <w:rPr>
          <w:rFonts w:hint="eastAsia" w:ascii="仿宋" w:hAnsi="仿宋" w:eastAsia="仿宋" w:cs="仿宋"/>
          <w:b/>
          <w:sz w:val="32"/>
          <w:szCs w:val="32"/>
          <w:u w:val="single"/>
        </w:rPr>
        <w:t>青岛海洋科学考察基地项目码头工程（防灾减灾功能分区）招标公告</w:t>
      </w:r>
    </w:p>
    <w:p>
      <w:pPr>
        <w:snapToGrid w:val="0"/>
        <w:spacing w:line="520" w:lineRule="exact"/>
        <w:rPr>
          <w:rFonts w:ascii="仿宋" w:hAnsi="仿宋" w:eastAsia="仿宋" w:cs="仿宋"/>
          <w:spacing w:val="-20"/>
          <w:sz w:val="28"/>
          <w:szCs w:val="28"/>
          <w:u w:val="single"/>
        </w:rPr>
      </w:pPr>
      <w:r>
        <w:rPr>
          <w:rFonts w:hint="eastAsia" w:ascii="仿宋" w:hAnsi="仿宋" w:eastAsia="仿宋" w:cs="仿宋"/>
          <w:spacing w:val="-20"/>
          <w:sz w:val="28"/>
          <w:szCs w:val="28"/>
        </w:rPr>
        <w:t>项目名称：</w:t>
      </w:r>
      <w:r>
        <w:rPr>
          <w:rFonts w:hint="eastAsia" w:ascii="仿宋" w:hAnsi="仿宋" w:eastAsia="仿宋" w:cs="仿宋"/>
          <w:sz w:val="28"/>
          <w:szCs w:val="28"/>
          <w:u w:val="single"/>
        </w:rPr>
        <w:t>青岛海洋科学考察基地项目码头工程（防灾减灾功能分区）</w:t>
      </w:r>
    </w:p>
    <w:p>
      <w:pPr>
        <w:snapToGrid w:val="0"/>
        <w:spacing w:line="520" w:lineRule="exact"/>
        <w:rPr>
          <w:rFonts w:ascii="仿宋" w:hAnsi="仿宋" w:eastAsia="仿宋" w:cs="仿宋"/>
          <w:sz w:val="28"/>
          <w:szCs w:val="28"/>
          <w:u w:val="single"/>
        </w:rPr>
      </w:pPr>
      <w:r>
        <w:rPr>
          <w:rFonts w:hint="eastAsia" w:ascii="仿宋" w:hAnsi="仿宋" w:eastAsia="仿宋" w:cs="仿宋"/>
          <w:sz w:val="28"/>
          <w:szCs w:val="28"/>
        </w:rPr>
        <w:t>工程地点：</w:t>
      </w:r>
      <w:r>
        <w:rPr>
          <w:rFonts w:hint="eastAsia" w:ascii="仿宋" w:hAnsi="仿宋" w:eastAsia="仿宋" w:cs="仿宋"/>
          <w:sz w:val="28"/>
          <w:szCs w:val="28"/>
          <w:u w:val="single"/>
        </w:rPr>
        <w:t xml:space="preserve">青岛市崂山区崂山路22号。 </w:t>
      </w:r>
    </w:p>
    <w:p>
      <w:pPr>
        <w:snapToGrid w:val="0"/>
        <w:spacing w:line="520" w:lineRule="exact"/>
        <w:rPr>
          <w:rFonts w:ascii="仿宋" w:hAnsi="仿宋" w:eastAsia="仿宋" w:cs="仿宋"/>
          <w:sz w:val="28"/>
          <w:szCs w:val="28"/>
          <w:u w:val="single"/>
        </w:rPr>
      </w:pPr>
      <w:r>
        <w:rPr>
          <w:rFonts w:hint="eastAsia" w:ascii="仿宋" w:hAnsi="仿宋" w:eastAsia="仿宋" w:cs="仿宋"/>
          <w:sz w:val="28"/>
          <w:szCs w:val="28"/>
        </w:rPr>
        <w:t>资金来源：</w:t>
      </w:r>
      <w:r>
        <w:rPr>
          <w:rFonts w:hint="eastAsia" w:ascii="仿宋" w:hAnsi="仿宋" w:eastAsia="仿宋" w:cs="仿宋"/>
          <w:sz w:val="28"/>
          <w:szCs w:val="28"/>
          <w:u w:val="single"/>
        </w:rPr>
        <w:t xml:space="preserve">财政资金 </w:t>
      </w:r>
      <w:r>
        <w:rPr>
          <w:rFonts w:hint="eastAsia" w:ascii="仿宋" w:hAnsi="仿宋" w:eastAsia="仿宋" w:cs="仿宋"/>
          <w:sz w:val="28"/>
          <w:szCs w:val="28"/>
        </w:rPr>
        <w:t>出资比例：</w:t>
      </w:r>
      <w:r>
        <w:rPr>
          <w:rFonts w:hint="eastAsia" w:ascii="仿宋" w:hAnsi="仿宋" w:eastAsia="仿宋" w:cs="仿宋"/>
          <w:sz w:val="28"/>
          <w:szCs w:val="28"/>
          <w:u w:val="single"/>
        </w:rPr>
        <w:t>财政100%</w:t>
      </w:r>
    </w:p>
    <w:p>
      <w:pPr>
        <w:snapToGrid w:val="0"/>
        <w:spacing w:line="520" w:lineRule="exact"/>
        <w:rPr>
          <w:rFonts w:ascii="仿宋" w:hAnsi="仿宋" w:eastAsia="仿宋" w:cs="仿宋"/>
          <w:sz w:val="28"/>
          <w:szCs w:val="28"/>
          <w:u w:val="single"/>
        </w:rPr>
      </w:pPr>
      <w:r>
        <w:rPr>
          <w:rFonts w:hint="eastAsia" w:ascii="仿宋" w:hAnsi="仿宋" w:eastAsia="仿宋" w:cs="仿宋"/>
          <w:sz w:val="28"/>
          <w:szCs w:val="28"/>
        </w:rPr>
        <w:t>招标工程类型：</w:t>
      </w:r>
      <w:r>
        <w:rPr>
          <w:rFonts w:hint="eastAsia" w:ascii="仿宋" w:hAnsi="仿宋" w:eastAsia="仿宋" w:cs="仿宋"/>
          <w:sz w:val="28"/>
          <w:szCs w:val="28"/>
          <w:u w:val="single"/>
        </w:rPr>
        <w:t xml:space="preserve">施工  </w:t>
      </w:r>
      <w:r>
        <w:rPr>
          <w:rFonts w:hint="eastAsia" w:ascii="仿宋" w:hAnsi="仿宋" w:eastAsia="仿宋" w:cs="仿宋"/>
          <w:sz w:val="28"/>
          <w:szCs w:val="28"/>
        </w:rPr>
        <w:t>工程类别：</w:t>
      </w:r>
      <w:r>
        <w:rPr>
          <w:rFonts w:hint="eastAsia" w:ascii="仿宋" w:hAnsi="仿宋" w:eastAsia="仿宋" w:cs="仿宋"/>
          <w:sz w:val="28"/>
          <w:szCs w:val="28"/>
          <w:u w:val="single"/>
        </w:rPr>
        <w:t xml:space="preserve">Ⅰ类  </w:t>
      </w:r>
    </w:p>
    <w:p>
      <w:pPr>
        <w:snapToGrid w:val="0"/>
        <w:spacing w:line="520" w:lineRule="exact"/>
        <w:rPr>
          <w:rFonts w:ascii="仿宋" w:hAnsi="仿宋" w:eastAsia="仿宋" w:cs="仿宋"/>
          <w:sz w:val="28"/>
          <w:szCs w:val="28"/>
        </w:rPr>
      </w:pPr>
      <w:r>
        <w:rPr>
          <w:rFonts w:hint="eastAsia" w:ascii="仿宋" w:hAnsi="仿宋" w:eastAsia="仿宋" w:cs="仿宋"/>
          <w:sz w:val="28"/>
          <w:szCs w:val="28"/>
        </w:rPr>
        <w:t>总投资额：</w:t>
      </w:r>
      <w:r>
        <w:rPr>
          <w:rFonts w:hint="eastAsia" w:ascii="仿宋" w:hAnsi="仿宋" w:eastAsia="仿宋" w:cs="仿宋"/>
          <w:sz w:val="28"/>
          <w:szCs w:val="28"/>
          <w:u w:val="single"/>
        </w:rPr>
        <w:t>约29932.00万元</w:t>
      </w:r>
      <w:r>
        <w:rPr>
          <w:rFonts w:hint="eastAsia" w:ascii="仿宋" w:hAnsi="仿宋" w:eastAsia="仿宋" w:cs="仿宋"/>
          <w:sz w:val="28"/>
          <w:szCs w:val="28"/>
        </w:rPr>
        <w:t>；招标内容造价：</w:t>
      </w:r>
      <w:r>
        <w:rPr>
          <w:rFonts w:ascii="仿宋" w:hAnsi="仿宋" w:eastAsia="仿宋" w:cs="仿宋"/>
          <w:sz w:val="28"/>
          <w:szCs w:val="28"/>
          <w:u w:val="single"/>
        </w:rPr>
        <w:t>28353.943658</w:t>
      </w:r>
      <w:r>
        <w:rPr>
          <w:rFonts w:hint="eastAsia" w:ascii="仿宋" w:hAnsi="仿宋" w:eastAsia="仿宋" w:cs="仿宋"/>
          <w:sz w:val="28"/>
          <w:szCs w:val="28"/>
          <w:u w:val="single"/>
        </w:rPr>
        <w:t xml:space="preserve">万元。 </w:t>
      </w:r>
    </w:p>
    <w:p>
      <w:pPr>
        <w:snapToGrid w:val="0"/>
        <w:spacing w:line="520" w:lineRule="exact"/>
        <w:rPr>
          <w:rFonts w:ascii="仿宋" w:hAnsi="仿宋" w:eastAsia="仿宋" w:cs="仿宋"/>
          <w:sz w:val="28"/>
          <w:szCs w:val="28"/>
        </w:rPr>
      </w:pPr>
      <w:r>
        <w:rPr>
          <w:rFonts w:hint="eastAsia" w:ascii="仿宋" w:hAnsi="仿宋" w:eastAsia="仿宋" w:cs="仿宋"/>
          <w:sz w:val="28"/>
          <w:szCs w:val="28"/>
        </w:rPr>
        <w:t>工程规模：</w:t>
      </w:r>
      <w:r>
        <w:rPr>
          <w:rFonts w:hint="eastAsia" w:ascii="仿宋" w:hAnsi="仿宋" w:eastAsia="仿宋" w:cs="仿宋"/>
          <w:sz w:val="28"/>
          <w:szCs w:val="28"/>
          <w:u w:val="single"/>
        </w:rPr>
        <w:t>防灾减灾功能分区4</w:t>
      </w:r>
      <w:r>
        <w:rPr>
          <w:rFonts w:ascii="仿宋" w:hAnsi="仿宋" w:eastAsia="仿宋" w:cs="仿宋"/>
          <w:sz w:val="28"/>
          <w:szCs w:val="28"/>
          <w:u w:val="single"/>
        </w:rPr>
        <w:t>00</w:t>
      </w:r>
      <w:r>
        <w:rPr>
          <w:rFonts w:hint="eastAsia" w:ascii="仿宋" w:hAnsi="仿宋" w:eastAsia="仿宋" w:cs="仿宋"/>
          <w:sz w:val="28"/>
          <w:szCs w:val="28"/>
          <w:u w:val="single"/>
        </w:rPr>
        <w:t>米防波堤兼码头（前沿设计底高程-9米）及浮标上下水区、疏浚、灯塔、助航设施、水电通讯消防等相关配套。</w:t>
      </w:r>
    </w:p>
    <w:p>
      <w:pPr>
        <w:snapToGrid w:val="0"/>
        <w:spacing w:line="520" w:lineRule="exact"/>
        <w:rPr>
          <w:rFonts w:ascii="仿宋" w:hAnsi="仿宋" w:eastAsia="仿宋" w:cs="仿宋"/>
          <w:sz w:val="28"/>
          <w:szCs w:val="28"/>
          <w:u w:val="single"/>
        </w:rPr>
      </w:pPr>
      <w:r>
        <w:rPr>
          <w:rFonts w:hint="eastAsia" w:ascii="仿宋" w:hAnsi="仿宋" w:eastAsia="仿宋" w:cs="仿宋"/>
          <w:sz w:val="28"/>
          <w:szCs w:val="28"/>
        </w:rPr>
        <w:t>计划文号：</w:t>
      </w:r>
      <w:r>
        <w:rPr>
          <w:rFonts w:hint="eastAsia" w:ascii="仿宋" w:hAnsi="仿宋" w:eastAsia="仿宋" w:cs="仿宋"/>
          <w:sz w:val="28"/>
          <w:szCs w:val="28"/>
          <w:u w:val="single"/>
        </w:rPr>
        <w:t>青发改能交核【2012】25号</w:t>
      </w:r>
    </w:p>
    <w:p>
      <w:pPr>
        <w:snapToGrid w:val="0"/>
        <w:spacing w:line="520" w:lineRule="exact"/>
        <w:rPr>
          <w:rFonts w:ascii="仿宋" w:hAnsi="仿宋" w:eastAsia="仿宋" w:cs="仿宋"/>
          <w:snapToGrid w:val="0"/>
          <w:kern w:val="0"/>
          <w:sz w:val="28"/>
          <w:szCs w:val="28"/>
          <w:u w:val="single"/>
        </w:rPr>
      </w:pPr>
      <w:r>
        <w:rPr>
          <w:rFonts w:hint="eastAsia" w:ascii="仿宋" w:hAnsi="仿宋" w:eastAsia="仿宋" w:cs="仿宋"/>
          <w:snapToGrid w:val="0"/>
          <w:kern w:val="0"/>
          <w:sz w:val="28"/>
          <w:szCs w:val="28"/>
        </w:rPr>
        <w:t>建设项目一号通编号：</w:t>
      </w:r>
    </w:p>
    <w:p>
      <w:pPr>
        <w:snapToGrid w:val="0"/>
        <w:spacing w:line="520" w:lineRule="exact"/>
        <w:rPr>
          <w:rFonts w:ascii="仿宋" w:hAnsi="仿宋" w:eastAsia="仿宋" w:cs="仿宋"/>
          <w:snapToGrid w:val="0"/>
          <w:kern w:val="0"/>
          <w:sz w:val="28"/>
          <w:szCs w:val="28"/>
          <w:u w:val="single"/>
        </w:rPr>
      </w:pPr>
      <w:r>
        <w:rPr>
          <w:rFonts w:hint="eastAsia" w:ascii="仿宋" w:hAnsi="仿宋" w:eastAsia="仿宋" w:cs="仿宋"/>
          <w:snapToGrid w:val="0"/>
          <w:kern w:val="0"/>
          <w:sz w:val="28"/>
          <w:szCs w:val="28"/>
        </w:rPr>
        <w:t>建设单位：</w:t>
      </w:r>
      <w:r>
        <w:rPr>
          <w:rFonts w:hint="eastAsia" w:ascii="仿宋" w:hAnsi="仿宋" w:eastAsia="仿宋" w:cs="仿宋"/>
          <w:snapToGrid w:val="0"/>
          <w:kern w:val="0"/>
          <w:sz w:val="28"/>
          <w:szCs w:val="28"/>
          <w:u w:val="single"/>
        </w:rPr>
        <w:t xml:space="preserve">自然资源部北海局  </w:t>
      </w:r>
    </w:p>
    <w:p>
      <w:pPr>
        <w:snapToGrid w:val="0"/>
        <w:spacing w:line="520" w:lineRule="exact"/>
        <w:rPr>
          <w:rFonts w:ascii="仿宋" w:hAnsi="仿宋" w:eastAsia="仿宋" w:cs="仿宋"/>
          <w:snapToGrid w:val="0"/>
          <w:kern w:val="0"/>
          <w:sz w:val="28"/>
          <w:szCs w:val="28"/>
          <w:u w:val="single"/>
        </w:rPr>
      </w:pPr>
      <w:r>
        <w:rPr>
          <w:rFonts w:hint="eastAsia" w:ascii="仿宋" w:hAnsi="仿宋" w:eastAsia="仿宋" w:cs="仿宋"/>
          <w:snapToGrid w:val="0"/>
          <w:kern w:val="0"/>
          <w:sz w:val="28"/>
          <w:szCs w:val="28"/>
        </w:rPr>
        <w:t>建设单位联系人：</w:t>
      </w:r>
      <w:r>
        <w:rPr>
          <w:rFonts w:hint="eastAsia" w:ascii="仿宋" w:hAnsi="仿宋" w:eastAsia="仿宋" w:cs="仿宋"/>
          <w:snapToGrid w:val="0"/>
          <w:kern w:val="0"/>
          <w:sz w:val="28"/>
          <w:szCs w:val="28"/>
          <w:u w:val="single"/>
        </w:rPr>
        <w:t>杨涛</w:t>
      </w:r>
    </w:p>
    <w:p>
      <w:pPr>
        <w:snapToGrid w:val="0"/>
        <w:spacing w:line="520" w:lineRule="exact"/>
        <w:rPr>
          <w:rFonts w:ascii="仿宋" w:hAnsi="仿宋" w:eastAsia="仿宋" w:cs="仿宋"/>
          <w:snapToGrid w:val="0"/>
          <w:kern w:val="0"/>
          <w:sz w:val="28"/>
          <w:szCs w:val="28"/>
          <w:u w:val="single"/>
        </w:rPr>
      </w:pPr>
      <w:r>
        <w:rPr>
          <w:rFonts w:hint="eastAsia" w:ascii="仿宋" w:hAnsi="仿宋" w:eastAsia="仿宋" w:cs="仿宋"/>
          <w:snapToGrid w:val="0"/>
          <w:kern w:val="0"/>
          <w:sz w:val="28"/>
          <w:szCs w:val="28"/>
        </w:rPr>
        <w:t>建设单位联系电话：</w:t>
      </w:r>
      <w:r>
        <w:rPr>
          <w:rFonts w:hint="eastAsia" w:ascii="仿宋" w:hAnsi="仿宋" w:eastAsia="仿宋" w:cs="仿宋"/>
          <w:snapToGrid w:val="0"/>
          <w:kern w:val="0"/>
          <w:sz w:val="28"/>
          <w:szCs w:val="28"/>
          <w:u w:val="single"/>
        </w:rPr>
        <w:t>0532-58750183</w:t>
      </w:r>
    </w:p>
    <w:p>
      <w:pPr>
        <w:snapToGrid w:val="0"/>
        <w:spacing w:line="520" w:lineRule="exact"/>
        <w:rPr>
          <w:rFonts w:ascii="仿宋" w:hAnsi="仿宋" w:eastAsia="仿宋" w:cs="仿宋"/>
          <w:snapToGrid w:val="0"/>
          <w:kern w:val="0"/>
          <w:sz w:val="28"/>
          <w:szCs w:val="28"/>
        </w:rPr>
      </w:pPr>
      <w:r>
        <w:rPr>
          <w:rFonts w:hint="eastAsia" w:ascii="仿宋" w:hAnsi="仿宋" w:eastAsia="仿宋" w:cs="仿宋"/>
          <w:snapToGrid w:val="0"/>
          <w:kern w:val="0"/>
          <w:sz w:val="28"/>
          <w:szCs w:val="28"/>
        </w:rPr>
        <w:t>招标单位：</w:t>
      </w:r>
      <w:r>
        <w:rPr>
          <w:rFonts w:hint="eastAsia" w:ascii="仿宋" w:hAnsi="仿宋" w:eastAsia="仿宋" w:cs="仿宋"/>
          <w:snapToGrid w:val="0"/>
          <w:kern w:val="0"/>
          <w:sz w:val="28"/>
          <w:szCs w:val="28"/>
          <w:u w:val="single"/>
        </w:rPr>
        <w:t xml:space="preserve">自然资源部北海局 </w:t>
      </w:r>
    </w:p>
    <w:p>
      <w:pPr>
        <w:snapToGrid w:val="0"/>
        <w:spacing w:line="520" w:lineRule="exact"/>
        <w:rPr>
          <w:rFonts w:ascii="仿宋" w:hAnsi="仿宋" w:eastAsia="仿宋" w:cs="仿宋"/>
          <w:snapToGrid w:val="0"/>
          <w:kern w:val="0"/>
          <w:sz w:val="28"/>
          <w:szCs w:val="28"/>
          <w:u w:val="single"/>
        </w:rPr>
      </w:pPr>
      <w:r>
        <w:rPr>
          <w:rFonts w:hint="eastAsia" w:ascii="仿宋" w:hAnsi="仿宋" w:eastAsia="仿宋" w:cs="仿宋"/>
          <w:snapToGrid w:val="0"/>
          <w:kern w:val="0"/>
          <w:sz w:val="28"/>
          <w:szCs w:val="28"/>
        </w:rPr>
        <w:t>招标单位联系人：</w:t>
      </w:r>
      <w:r>
        <w:rPr>
          <w:rFonts w:hint="eastAsia" w:ascii="仿宋" w:hAnsi="仿宋" w:eastAsia="仿宋" w:cs="仿宋"/>
          <w:snapToGrid w:val="0"/>
          <w:kern w:val="0"/>
          <w:sz w:val="28"/>
          <w:szCs w:val="28"/>
          <w:u w:val="single"/>
        </w:rPr>
        <w:t>杨涛</w:t>
      </w:r>
    </w:p>
    <w:p>
      <w:pPr>
        <w:snapToGrid w:val="0"/>
        <w:spacing w:line="520" w:lineRule="exact"/>
        <w:rPr>
          <w:rFonts w:ascii="仿宋" w:hAnsi="仿宋" w:eastAsia="仿宋" w:cs="仿宋"/>
          <w:snapToGrid w:val="0"/>
          <w:kern w:val="0"/>
          <w:sz w:val="28"/>
          <w:szCs w:val="28"/>
          <w:u w:val="single"/>
        </w:rPr>
      </w:pPr>
      <w:r>
        <w:rPr>
          <w:rFonts w:hint="eastAsia" w:ascii="仿宋" w:hAnsi="仿宋" w:eastAsia="仿宋" w:cs="仿宋"/>
          <w:snapToGrid w:val="0"/>
          <w:kern w:val="0"/>
          <w:sz w:val="28"/>
          <w:szCs w:val="28"/>
        </w:rPr>
        <w:t>招标单位联系电话：</w:t>
      </w:r>
      <w:r>
        <w:rPr>
          <w:rFonts w:hint="eastAsia" w:ascii="仿宋" w:hAnsi="仿宋" w:eastAsia="仿宋" w:cs="仿宋"/>
          <w:snapToGrid w:val="0"/>
          <w:kern w:val="0"/>
          <w:sz w:val="28"/>
          <w:szCs w:val="28"/>
          <w:u w:val="single"/>
        </w:rPr>
        <w:t>0532-58750183</w:t>
      </w:r>
    </w:p>
    <w:p>
      <w:pPr>
        <w:snapToGrid w:val="0"/>
        <w:spacing w:line="520" w:lineRule="exact"/>
        <w:rPr>
          <w:rFonts w:ascii="仿宋" w:hAnsi="仿宋" w:eastAsia="仿宋" w:cs="仿宋"/>
          <w:snapToGrid w:val="0"/>
          <w:kern w:val="0"/>
          <w:sz w:val="28"/>
          <w:szCs w:val="28"/>
          <w:u w:val="single"/>
        </w:rPr>
      </w:pPr>
      <w:r>
        <w:rPr>
          <w:rFonts w:hint="eastAsia" w:ascii="仿宋" w:hAnsi="仿宋" w:eastAsia="仿宋" w:cs="仿宋"/>
          <w:snapToGrid w:val="0"/>
          <w:kern w:val="0"/>
          <w:sz w:val="28"/>
          <w:szCs w:val="28"/>
        </w:rPr>
        <w:t>招标代理：</w:t>
      </w:r>
      <w:r>
        <w:rPr>
          <w:rFonts w:hint="eastAsia" w:ascii="仿宋" w:hAnsi="仿宋" w:eastAsia="仿宋" w:cs="仿宋"/>
          <w:snapToGrid w:val="0"/>
          <w:kern w:val="0"/>
          <w:sz w:val="28"/>
          <w:szCs w:val="28"/>
          <w:u w:val="single"/>
        </w:rPr>
        <w:t>山东金诺建设项目管理有限公司</w:t>
      </w:r>
    </w:p>
    <w:p>
      <w:pPr>
        <w:snapToGrid w:val="0"/>
        <w:spacing w:line="520" w:lineRule="exact"/>
        <w:rPr>
          <w:rFonts w:ascii="仿宋" w:hAnsi="仿宋" w:eastAsia="仿宋" w:cs="仿宋"/>
          <w:snapToGrid w:val="0"/>
          <w:kern w:val="0"/>
          <w:sz w:val="28"/>
          <w:szCs w:val="28"/>
          <w:u w:val="single"/>
        </w:rPr>
      </w:pPr>
      <w:r>
        <w:rPr>
          <w:rFonts w:hint="eastAsia" w:ascii="仿宋" w:hAnsi="仿宋" w:eastAsia="仿宋" w:cs="仿宋"/>
          <w:snapToGrid w:val="0"/>
          <w:kern w:val="0"/>
          <w:sz w:val="28"/>
          <w:szCs w:val="28"/>
        </w:rPr>
        <w:t>招标代理联系人：</w:t>
      </w:r>
      <w:r>
        <w:rPr>
          <w:rFonts w:hint="eastAsia" w:ascii="仿宋" w:hAnsi="仿宋" w:eastAsia="仿宋" w:cs="仿宋"/>
          <w:snapToGrid w:val="0"/>
          <w:kern w:val="0"/>
          <w:sz w:val="28"/>
          <w:szCs w:val="28"/>
          <w:u w:val="single"/>
        </w:rPr>
        <w:t>周艳鹏、姜瑞超</w:t>
      </w:r>
    </w:p>
    <w:p>
      <w:pPr>
        <w:snapToGrid w:val="0"/>
        <w:spacing w:line="520" w:lineRule="exact"/>
        <w:rPr>
          <w:rFonts w:ascii="仿宋" w:hAnsi="仿宋" w:eastAsia="仿宋" w:cs="仿宋"/>
          <w:snapToGrid w:val="0"/>
          <w:kern w:val="0"/>
          <w:sz w:val="28"/>
          <w:szCs w:val="28"/>
          <w:u w:val="single"/>
        </w:rPr>
      </w:pPr>
      <w:r>
        <w:rPr>
          <w:rFonts w:hint="eastAsia" w:ascii="仿宋" w:hAnsi="仿宋" w:eastAsia="仿宋" w:cs="仿宋"/>
          <w:snapToGrid w:val="0"/>
          <w:kern w:val="0"/>
          <w:sz w:val="28"/>
          <w:szCs w:val="28"/>
        </w:rPr>
        <w:t>招标代理联系电话：</w:t>
      </w:r>
      <w:r>
        <w:rPr>
          <w:rFonts w:hint="eastAsia" w:ascii="仿宋" w:hAnsi="仿宋" w:eastAsia="仿宋" w:cs="仿宋"/>
          <w:snapToGrid w:val="0"/>
          <w:kern w:val="0"/>
          <w:sz w:val="28"/>
          <w:szCs w:val="28"/>
          <w:u w:val="single"/>
        </w:rPr>
        <w:t>18653267983、15092002940</w:t>
      </w:r>
    </w:p>
    <w:p>
      <w:pPr>
        <w:snapToGrid w:val="0"/>
        <w:spacing w:line="520" w:lineRule="exact"/>
        <w:rPr>
          <w:rFonts w:ascii="仿宋" w:hAnsi="仿宋" w:eastAsia="仿宋" w:cs="仿宋"/>
          <w:snapToGrid w:val="0"/>
          <w:kern w:val="0"/>
          <w:sz w:val="28"/>
          <w:szCs w:val="28"/>
          <w:u w:val="single"/>
        </w:rPr>
      </w:pPr>
      <w:r>
        <w:rPr>
          <w:rFonts w:hint="eastAsia" w:ascii="仿宋" w:hAnsi="仿宋" w:eastAsia="仿宋" w:cs="仿宋"/>
          <w:snapToGrid w:val="0"/>
          <w:kern w:val="0"/>
          <w:sz w:val="28"/>
          <w:szCs w:val="28"/>
        </w:rPr>
        <w:t>是否绿色通道项目：</w:t>
      </w:r>
      <w:r>
        <w:rPr>
          <w:rFonts w:hint="eastAsia" w:ascii="仿宋" w:hAnsi="仿宋" w:eastAsia="仿宋" w:cs="仿宋"/>
          <w:snapToGrid w:val="0"/>
          <w:kern w:val="0"/>
          <w:sz w:val="28"/>
          <w:szCs w:val="28"/>
          <w:u w:val="single"/>
        </w:rPr>
        <w:t>否</w:t>
      </w:r>
    </w:p>
    <w:p>
      <w:pPr>
        <w:snapToGrid w:val="0"/>
        <w:spacing w:line="520" w:lineRule="exact"/>
        <w:jc w:val="left"/>
        <w:rPr>
          <w:rFonts w:ascii="仿宋" w:hAnsi="仿宋" w:eastAsia="仿宋" w:cs="仿宋"/>
          <w:snapToGrid w:val="0"/>
          <w:kern w:val="0"/>
          <w:sz w:val="28"/>
          <w:szCs w:val="28"/>
          <w:u w:val="single"/>
        </w:rPr>
      </w:pPr>
      <w:r>
        <w:rPr>
          <w:rFonts w:hint="eastAsia" w:ascii="仿宋" w:hAnsi="仿宋" w:eastAsia="仿宋" w:cs="仿宋"/>
          <w:snapToGrid w:val="0"/>
          <w:kern w:val="0"/>
          <w:sz w:val="28"/>
          <w:szCs w:val="28"/>
        </w:rPr>
        <w:t>全市项目统一编码：</w:t>
      </w:r>
      <w:r>
        <w:rPr>
          <w:rFonts w:hint="eastAsia" w:ascii="仿宋" w:hAnsi="仿宋" w:eastAsia="仿宋" w:cs="仿宋"/>
          <w:snapToGrid w:val="0"/>
          <w:kern w:val="0"/>
          <w:sz w:val="28"/>
          <w:szCs w:val="28"/>
          <w:u w:val="single"/>
        </w:rPr>
        <w:t xml:space="preserve">          /            </w:t>
      </w:r>
    </w:p>
    <w:p>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一、项目基本情况</w:t>
      </w:r>
    </w:p>
    <w:p>
      <w:pPr>
        <w:snapToGrid w:val="0"/>
        <w:spacing w:line="520" w:lineRule="exact"/>
        <w:ind w:firstLine="480" w:firstLineChars="200"/>
        <w:rPr>
          <w:rFonts w:ascii="仿宋" w:hAnsi="仿宋" w:eastAsia="仿宋" w:cs="仿宋"/>
          <w:sz w:val="28"/>
          <w:szCs w:val="28"/>
        </w:rPr>
      </w:pPr>
      <w:r>
        <w:rPr>
          <w:rFonts w:hint="eastAsia" w:ascii="仿宋" w:hAnsi="仿宋" w:eastAsia="仿宋" w:cs="仿宋"/>
          <w:spacing w:val="-20"/>
          <w:sz w:val="28"/>
          <w:szCs w:val="28"/>
        </w:rPr>
        <w:t>1.项</w:t>
      </w:r>
      <w:r>
        <w:rPr>
          <w:rFonts w:hint="eastAsia" w:ascii="仿宋" w:hAnsi="仿宋" w:eastAsia="仿宋" w:cs="仿宋"/>
          <w:sz w:val="28"/>
          <w:szCs w:val="28"/>
        </w:rPr>
        <w:t>目概况：</w:t>
      </w:r>
      <w:r>
        <w:rPr>
          <w:rFonts w:hint="eastAsia" w:ascii="仿宋" w:hAnsi="仿宋" w:eastAsia="仿宋" w:cs="仿宋"/>
          <w:sz w:val="28"/>
          <w:szCs w:val="28"/>
          <w:u w:val="single"/>
        </w:rPr>
        <w:t>青岛海洋科学考察基地项目码头工程，位于青岛市崂山区沙子口街道办事处南姜社区以南的“南抓锚山”南侧水域，由维权执法功能分区和防灾减灾功能分区组成。其中，维权执法功能分区防波堤兼码头3</w:t>
      </w:r>
      <w:r>
        <w:rPr>
          <w:rFonts w:ascii="仿宋" w:hAnsi="仿宋" w:eastAsia="仿宋" w:cs="仿宋"/>
          <w:sz w:val="28"/>
          <w:szCs w:val="28"/>
          <w:u w:val="single"/>
        </w:rPr>
        <w:t>60</w:t>
      </w:r>
      <w:r>
        <w:rPr>
          <w:rFonts w:hint="eastAsia" w:ascii="仿宋" w:hAnsi="仿宋" w:eastAsia="仿宋" w:cs="仿宋"/>
          <w:sz w:val="28"/>
          <w:szCs w:val="28"/>
          <w:u w:val="single"/>
        </w:rPr>
        <w:t>米和引堤4</w:t>
      </w:r>
      <w:r>
        <w:rPr>
          <w:rFonts w:ascii="仿宋" w:hAnsi="仿宋" w:eastAsia="仿宋" w:cs="仿宋"/>
          <w:sz w:val="28"/>
          <w:szCs w:val="28"/>
          <w:u w:val="single"/>
        </w:rPr>
        <w:t>0</w:t>
      </w:r>
      <w:r>
        <w:rPr>
          <w:rFonts w:hint="eastAsia" w:ascii="仿宋" w:hAnsi="仿宋" w:eastAsia="仿宋" w:cs="仿宋"/>
          <w:sz w:val="28"/>
          <w:szCs w:val="28"/>
          <w:u w:val="single"/>
        </w:rPr>
        <w:t>米；防灾减灾功能分区防波堤兼码头4</w:t>
      </w:r>
      <w:r>
        <w:rPr>
          <w:rFonts w:ascii="仿宋" w:hAnsi="仿宋" w:eastAsia="仿宋" w:cs="仿宋"/>
          <w:sz w:val="28"/>
          <w:szCs w:val="28"/>
          <w:u w:val="single"/>
        </w:rPr>
        <w:t>00</w:t>
      </w:r>
      <w:r>
        <w:rPr>
          <w:rFonts w:hint="eastAsia" w:ascii="仿宋" w:hAnsi="仿宋" w:eastAsia="仿宋" w:cs="仿宋"/>
          <w:sz w:val="28"/>
          <w:szCs w:val="28"/>
          <w:u w:val="single"/>
        </w:rPr>
        <w:t>米。合计岸线总长8</w:t>
      </w:r>
      <w:r>
        <w:rPr>
          <w:rFonts w:ascii="仿宋" w:hAnsi="仿宋" w:eastAsia="仿宋" w:cs="仿宋"/>
          <w:sz w:val="28"/>
          <w:szCs w:val="28"/>
          <w:u w:val="single"/>
        </w:rPr>
        <w:t>00</w:t>
      </w:r>
      <w:r>
        <w:rPr>
          <w:rFonts w:hint="eastAsia" w:ascii="仿宋" w:hAnsi="仿宋" w:eastAsia="仿宋" w:cs="仿宋"/>
          <w:sz w:val="28"/>
          <w:szCs w:val="28"/>
          <w:u w:val="single"/>
        </w:rPr>
        <w:t>米。</w:t>
      </w:r>
    </w:p>
    <w:p>
      <w:pPr>
        <w:snapToGrid w:val="0"/>
        <w:spacing w:line="520" w:lineRule="exact"/>
        <w:ind w:firstLine="420" w:firstLineChars="150"/>
        <w:rPr>
          <w:rFonts w:ascii="仿宋" w:hAnsi="仿宋" w:eastAsia="仿宋" w:cs="仿宋"/>
          <w:sz w:val="28"/>
          <w:szCs w:val="28"/>
          <w:u w:val="single"/>
        </w:rPr>
      </w:pPr>
      <w:r>
        <w:rPr>
          <w:rFonts w:hint="eastAsia" w:ascii="仿宋" w:hAnsi="仿宋" w:eastAsia="仿宋" w:cs="仿宋"/>
          <w:sz w:val="28"/>
          <w:szCs w:val="28"/>
        </w:rPr>
        <w:t>2.招标内容：</w:t>
      </w:r>
      <w:r>
        <w:rPr>
          <w:rFonts w:hint="eastAsia" w:ascii="仿宋" w:hAnsi="仿宋" w:eastAsia="仿宋" w:cs="仿宋"/>
          <w:sz w:val="28"/>
          <w:szCs w:val="28"/>
          <w:u w:val="single"/>
        </w:rPr>
        <w:t>维权执法功能分区防波堤兼码头和引堤已建成交工，本次招标内容为防灾减灾功能分区防波堤兼码头及相关配套工程施工。</w:t>
      </w:r>
    </w:p>
    <w:p>
      <w:pPr>
        <w:snapToGrid w:val="0"/>
        <w:spacing w:line="520" w:lineRule="exact"/>
        <w:ind w:firstLine="420" w:firstLineChars="150"/>
        <w:rPr>
          <w:rFonts w:ascii="仿宋" w:hAnsi="仿宋" w:eastAsia="仿宋" w:cs="仿宋"/>
          <w:sz w:val="28"/>
          <w:szCs w:val="28"/>
          <w:u w:val="single"/>
        </w:rPr>
      </w:pPr>
      <w:r>
        <w:rPr>
          <w:rFonts w:hint="eastAsia" w:ascii="仿宋" w:hAnsi="仿宋" w:eastAsia="仿宋" w:cs="仿宋"/>
          <w:sz w:val="28"/>
          <w:szCs w:val="28"/>
        </w:rPr>
        <w:t>3.招标范围：</w:t>
      </w:r>
      <w:r>
        <w:rPr>
          <w:rFonts w:hint="eastAsia" w:ascii="仿宋" w:hAnsi="仿宋" w:eastAsia="仿宋" w:cs="仿宋"/>
          <w:sz w:val="28"/>
          <w:szCs w:val="28"/>
          <w:u w:val="single"/>
        </w:rPr>
        <w:t>防灾减灾功能分区防波堤兼码头及浮标上下水区、疏浚、灯塔、助航设施、水电通讯消防等相关配套工程，具体见施工图和工程量清单。</w:t>
      </w:r>
    </w:p>
    <w:p>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二、投标企业资质要求</w:t>
      </w:r>
    </w:p>
    <w:p>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1、具有独立法人资格；</w:t>
      </w:r>
    </w:p>
    <w:p>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2、具有港口与航道工程施工总承包壹级及以上资质；</w:t>
      </w:r>
    </w:p>
    <w:p>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3、具有有效的安全生产许可证；</w:t>
      </w:r>
    </w:p>
    <w:p>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4、投标人不得和招标人存在利害关系，单位负责人为同一人或者存在控股、管理关系的不同单位，不得同时参加该项目（同一标段）的投标。招标人的任何不具独立法人资格的附属机构（单位），为招标项目的前期准备或者监理工作提供设计、咨询服务的任何法人及其任何附属机构（单位）不得参加该项目（同一标段）的投标。</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三、人员要求</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1.项目经理资格:</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项目经理具有港口与航道工程专业一级注册建造师及交通运输主管部门颁发的安全考核B类证书；2016年以来至少担任过 1个同类工程施工业绩；为本单位正式人员且社保已缴纳一年及以上,未担任其他在建工程的项目经理。出具项目经理承诺函。</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2.项目总工资格：</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项目总工具有港口与航道工程专业高级工程师及交通运输主管部门颁发的安全考核B类证书, 2016年以来至少担任过 1个同类工程施工业绩的，为本单位正式人员且社保已缴纳一年及以上。</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四、同类工程业绩要求：自2016年1月1日以来至少独立完成过一项单项工程单个沉箱2500吨（含）以上且合同额1亿元及以上沉箱码头；须提供中标通知书、合同、工程交（竣）工验收证书的原件扫描件，并能体现工程技术特征、主要工程内容及工程量的证明材料。</w:t>
      </w:r>
    </w:p>
    <w:p>
      <w:pPr>
        <w:snapToGrid w:val="0"/>
        <w:spacing w:line="520" w:lineRule="exact"/>
        <w:ind w:left="701" w:leftChars="267" w:hanging="140" w:hangingChars="50"/>
        <w:rPr>
          <w:rFonts w:ascii="仿宋" w:hAnsi="仿宋" w:eastAsia="仿宋" w:cs="仿宋"/>
          <w:sz w:val="28"/>
          <w:szCs w:val="28"/>
        </w:rPr>
      </w:pPr>
      <w:r>
        <w:rPr>
          <w:rFonts w:hint="eastAsia" w:ascii="仿宋" w:hAnsi="仿宋" w:eastAsia="仿宋" w:cs="仿宋"/>
          <w:sz w:val="28"/>
          <w:szCs w:val="28"/>
        </w:rPr>
        <w:t>五、联合体投标要求</w:t>
      </w:r>
    </w:p>
    <w:p>
      <w:pPr>
        <w:snapToGrid w:val="0"/>
        <w:spacing w:line="520" w:lineRule="exact"/>
        <w:ind w:left="701" w:leftChars="267" w:hanging="140" w:hangingChars="50"/>
        <w:rPr>
          <w:rFonts w:ascii="仿宋" w:hAnsi="仿宋" w:eastAsia="仿宋" w:cs="仿宋"/>
          <w:sz w:val="28"/>
          <w:szCs w:val="28"/>
        </w:rPr>
      </w:pPr>
      <w:r>
        <w:rPr>
          <w:rFonts w:hint="eastAsia" w:ascii="仿宋" w:hAnsi="仿宋" w:eastAsia="仿宋" w:cs="仿宋"/>
          <w:sz w:val="28"/>
          <w:szCs w:val="28"/>
        </w:rPr>
        <w:t>本工程不接受联合体投标。</w:t>
      </w:r>
    </w:p>
    <w:p>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六、投标标段要求</w:t>
      </w:r>
    </w:p>
    <w:p>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本工程不分标段。</w:t>
      </w:r>
    </w:p>
    <w:p>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七、资格审查办法和方式</w:t>
      </w:r>
    </w:p>
    <w:p>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有限数量制 </w:t>
      </w:r>
      <w:r>
        <w:rPr>
          <w:rFonts w:ascii="仿宋" w:hAnsi="仿宋" w:eastAsia="仿宋" w:cs="仿宋"/>
          <w:sz w:val="28"/>
          <w:szCs w:val="28"/>
        </w:rPr>
        <w:t xml:space="preserve"> </w:t>
      </w:r>
      <w:r>
        <w:rPr>
          <w:rFonts w:hint="eastAsia" w:ascii="仿宋" w:hAnsi="仿宋" w:eastAsia="仿宋" w:cs="仿宋"/>
          <w:sz w:val="28"/>
          <w:szCs w:val="28"/>
        </w:rPr>
        <w:t>合格投标人在13家（含13家）以下时，应全部参加投标。合格人超过13家时，招标人可按资格后审得分由高到低选取前13家（第13家得分相同时均应选取）投标人参加投标。</w:t>
      </w:r>
    </w:p>
    <w:p>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八、评标办法</w:t>
      </w:r>
    </w:p>
    <w:p>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综合评估法</w:t>
      </w:r>
    </w:p>
    <w:p>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九、同类工程经验要求</w:t>
      </w:r>
    </w:p>
    <w:p>
      <w:pPr>
        <w:snapToGrid w:val="0"/>
        <w:spacing w:line="520" w:lineRule="exact"/>
        <w:ind w:firstLine="700" w:firstLineChars="250"/>
        <w:rPr>
          <w:rFonts w:ascii="仿宋" w:hAnsi="仿宋" w:eastAsia="仿宋" w:cs="仿宋"/>
          <w:sz w:val="28"/>
          <w:szCs w:val="28"/>
        </w:rPr>
      </w:pPr>
      <w:r>
        <w:rPr>
          <w:rFonts w:hint="eastAsia" w:ascii="仿宋" w:hAnsi="仿宋" w:eastAsia="仿宋" w:cs="仿宋"/>
          <w:sz w:val="28"/>
          <w:szCs w:val="28"/>
        </w:rPr>
        <w:t>1.投标人参加投标须具备同类工程经验。</w:t>
      </w:r>
    </w:p>
    <w:p>
      <w:pPr>
        <w:snapToGrid w:val="0"/>
        <w:spacing w:line="520" w:lineRule="exact"/>
        <w:ind w:firstLine="700" w:firstLineChars="250"/>
        <w:rPr>
          <w:rFonts w:ascii="仿宋" w:hAnsi="仿宋" w:eastAsia="仿宋" w:cs="仿宋"/>
          <w:sz w:val="28"/>
          <w:szCs w:val="28"/>
        </w:rPr>
      </w:pPr>
      <w:r>
        <w:rPr>
          <w:rFonts w:hint="eastAsia" w:ascii="仿宋" w:hAnsi="仿宋" w:eastAsia="仿宋" w:cs="仿宋"/>
          <w:sz w:val="28"/>
          <w:szCs w:val="28"/>
        </w:rPr>
        <w:t>2.同类工程界定：自2016年1月1日以来独立完成过的单项工程单个沉箱2500吨（含）以上且合同额1亿元及以上沉箱码头。</w:t>
      </w:r>
    </w:p>
    <w:p>
      <w:pPr>
        <w:snapToGrid w:val="0"/>
        <w:spacing w:line="520" w:lineRule="exact"/>
        <w:ind w:left="141" w:leftChars="67" w:firstLine="565" w:firstLineChars="202"/>
        <w:rPr>
          <w:rFonts w:ascii="仿宋" w:hAnsi="仿宋" w:eastAsia="仿宋" w:cs="仿宋"/>
          <w:sz w:val="28"/>
          <w:szCs w:val="28"/>
        </w:rPr>
      </w:pPr>
      <w:r>
        <w:rPr>
          <w:rFonts w:hint="eastAsia" w:ascii="仿宋" w:hAnsi="仿宋" w:eastAsia="仿宋" w:cs="仿宋"/>
          <w:sz w:val="28"/>
          <w:szCs w:val="28"/>
        </w:rPr>
        <w:t>十、招标文件获取</w:t>
      </w:r>
    </w:p>
    <w:p>
      <w:pPr>
        <w:snapToGrid w:val="0"/>
        <w:spacing w:line="520" w:lineRule="exact"/>
        <w:ind w:firstLine="700" w:firstLineChars="250"/>
        <w:rPr>
          <w:rFonts w:ascii="仿宋" w:hAnsi="仿宋" w:eastAsia="仿宋" w:cs="仿宋"/>
          <w:sz w:val="28"/>
          <w:szCs w:val="28"/>
        </w:rPr>
      </w:pPr>
      <w:r>
        <w:rPr>
          <w:rFonts w:hint="eastAsia" w:ascii="仿宋" w:hAnsi="仿宋" w:eastAsia="仿宋" w:cs="仿宋"/>
          <w:sz w:val="28"/>
          <w:szCs w:val="28"/>
        </w:rPr>
        <w:t>开标时间前在全国公共资源交易平台（山东省青岛市）青岛市公共资源交易电子服务系统（http://ggzy.qingdao.gov.cn）本项目招标公告页面免费下载招标文件。</w:t>
      </w:r>
    </w:p>
    <w:p>
      <w:pPr>
        <w:snapToGrid w:val="0"/>
        <w:spacing w:line="520" w:lineRule="exact"/>
        <w:ind w:firstLine="700" w:firstLineChars="250"/>
        <w:rPr>
          <w:rFonts w:ascii="仿宋" w:hAnsi="仿宋" w:eastAsia="仿宋" w:cs="仿宋"/>
          <w:sz w:val="28"/>
          <w:szCs w:val="28"/>
        </w:rPr>
      </w:pPr>
      <w:r>
        <w:rPr>
          <w:rFonts w:hint="eastAsia" w:ascii="仿宋" w:hAnsi="仿宋" w:eastAsia="仿宋" w:cs="仿宋"/>
          <w:sz w:val="28"/>
          <w:szCs w:val="28"/>
        </w:rPr>
        <w:t>十一、投标文件的递交</w:t>
      </w:r>
    </w:p>
    <w:p>
      <w:pPr>
        <w:snapToGrid w:val="0"/>
        <w:spacing w:line="520" w:lineRule="exact"/>
        <w:ind w:firstLine="700" w:firstLineChars="250"/>
        <w:rPr>
          <w:rFonts w:ascii="仿宋" w:hAnsi="仿宋" w:eastAsia="仿宋" w:cs="仿宋"/>
          <w:sz w:val="28"/>
          <w:szCs w:val="28"/>
        </w:rPr>
      </w:pPr>
      <w:r>
        <w:rPr>
          <w:rFonts w:hint="eastAsia" w:ascii="仿宋" w:hAnsi="仿宋" w:eastAsia="仿宋" w:cs="仿宋"/>
          <w:sz w:val="28"/>
          <w:szCs w:val="28"/>
        </w:rPr>
        <w:t>递交投标文件截止时间(投标截止时间，下同)详见全国公共资源交易平台（山东省青岛市）青岛市公共资源交易电子服务系统招标公告页面，投标人应于当日投标截止时间前将纸质投标文件递交。</w:t>
      </w:r>
    </w:p>
    <w:p>
      <w:pPr>
        <w:snapToGrid w:val="0"/>
        <w:spacing w:line="520" w:lineRule="exact"/>
        <w:ind w:firstLine="700" w:firstLineChars="250"/>
        <w:rPr>
          <w:rFonts w:ascii="仿宋" w:hAnsi="仿宋" w:eastAsia="仿宋" w:cs="仿宋"/>
          <w:sz w:val="28"/>
          <w:szCs w:val="28"/>
        </w:rPr>
      </w:pPr>
      <w:r>
        <w:rPr>
          <w:rFonts w:hint="eastAsia" w:ascii="仿宋" w:hAnsi="仿宋" w:eastAsia="仿宋" w:cs="仿宋"/>
          <w:sz w:val="28"/>
          <w:szCs w:val="28"/>
        </w:rPr>
        <w:t>十二、投标截止时间、开标时间及地点</w:t>
      </w:r>
    </w:p>
    <w:p>
      <w:pPr>
        <w:snapToGrid w:val="0"/>
        <w:spacing w:line="520" w:lineRule="exact"/>
        <w:ind w:firstLine="700" w:firstLineChars="250"/>
        <w:rPr>
          <w:rFonts w:ascii="仿宋" w:hAnsi="仿宋" w:eastAsia="仿宋" w:cs="仿宋"/>
          <w:color w:val="auto"/>
          <w:sz w:val="28"/>
          <w:szCs w:val="28"/>
        </w:rPr>
      </w:pPr>
      <w:bookmarkStart w:id="0" w:name="_GoBack"/>
      <w:r>
        <w:rPr>
          <w:rFonts w:hint="eastAsia" w:ascii="仿宋" w:hAnsi="仿宋" w:eastAsia="仿宋" w:cs="仿宋"/>
          <w:color w:val="auto"/>
          <w:sz w:val="28"/>
          <w:szCs w:val="28"/>
        </w:rPr>
        <w:t>投标截止时间、开标时间：2021-</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09</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0</w:t>
      </w:r>
    </w:p>
    <w:p>
      <w:pPr>
        <w:snapToGrid w:val="0"/>
        <w:spacing w:line="520" w:lineRule="exact"/>
        <w:ind w:firstLine="700" w:firstLineChars="250"/>
        <w:rPr>
          <w:rFonts w:ascii="仿宋" w:hAnsi="仿宋" w:eastAsia="仿宋" w:cs="仿宋"/>
          <w:color w:val="auto"/>
          <w:sz w:val="28"/>
          <w:szCs w:val="28"/>
        </w:rPr>
      </w:pPr>
      <w:r>
        <w:rPr>
          <w:rFonts w:hint="eastAsia" w:ascii="仿宋" w:hAnsi="仿宋" w:eastAsia="仿宋" w:cs="仿宋"/>
          <w:color w:val="auto"/>
          <w:sz w:val="28"/>
          <w:szCs w:val="28"/>
        </w:rPr>
        <w:t>开标地点:</w:t>
      </w:r>
      <w:r>
        <w:rPr>
          <w:rFonts w:hint="eastAsia" w:ascii="微软雅黑" w:hAnsi="微软雅黑" w:eastAsia="微软雅黑"/>
          <w:color w:val="auto"/>
          <w:szCs w:val="21"/>
        </w:rPr>
        <w:t xml:space="preserve"> </w:t>
      </w:r>
      <w:r>
        <w:rPr>
          <w:rFonts w:hint="eastAsia" w:ascii="仿宋" w:hAnsi="仿宋" w:eastAsia="仿宋" w:cs="仿宋"/>
          <w:color w:val="auto"/>
          <w:sz w:val="28"/>
          <w:szCs w:val="28"/>
        </w:rPr>
        <w:t>青岛市市南区福州南路17-27号公共资源交易中心【三楼11号开标室 】</w:t>
      </w:r>
    </w:p>
    <w:bookmarkEnd w:id="0"/>
    <w:p>
      <w:pPr>
        <w:snapToGrid w:val="0"/>
        <w:spacing w:line="520" w:lineRule="exact"/>
        <w:ind w:firstLine="700" w:firstLineChars="250"/>
        <w:rPr>
          <w:rFonts w:ascii="仿宋" w:hAnsi="仿宋" w:eastAsia="仿宋" w:cs="仿宋"/>
          <w:sz w:val="28"/>
          <w:szCs w:val="28"/>
        </w:rPr>
      </w:pPr>
      <w:r>
        <w:rPr>
          <w:rFonts w:hint="eastAsia" w:ascii="仿宋" w:hAnsi="仿宋" w:eastAsia="仿宋" w:cs="仿宋"/>
          <w:sz w:val="28"/>
          <w:szCs w:val="28"/>
        </w:rPr>
        <w:t>十三、发布公告的媒介</w:t>
      </w:r>
    </w:p>
    <w:p>
      <w:pPr>
        <w:snapToGrid w:val="0"/>
        <w:spacing w:line="520" w:lineRule="exact"/>
        <w:ind w:firstLine="700" w:firstLineChars="250"/>
        <w:rPr>
          <w:rFonts w:ascii="仿宋" w:hAnsi="仿宋" w:eastAsia="仿宋" w:cs="仿宋"/>
          <w:sz w:val="28"/>
          <w:szCs w:val="28"/>
        </w:rPr>
      </w:pPr>
      <w:r>
        <w:rPr>
          <w:rFonts w:hint="eastAsia" w:ascii="仿宋" w:hAnsi="仿宋" w:eastAsia="仿宋" w:cs="仿宋"/>
          <w:sz w:val="28"/>
          <w:szCs w:val="28"/>
        </w:rPr>
        <w:t>本次招标公告同时在中国政府采购网、全国公共资源交易平台（山东省青岛市）青岛市公共资源交易电子服务系统、自然资源部北海局官网上发布。</w:t>
      </w:r>
    </w:p>
    <w:p>
      <w:pPr>
        <w:snapToGrid w:val="0"/>
        <w:spacing w:line="520" w:lineRule="exact"/>
        <w:ind w:firstLine="700" w:firstLineChars="250"/>
        <w:rPr>
          <w:rFonts w:ascii="仿宋" w:hAnsi="仿宋" w:eastAsia="仿宋" w:cs="仿宋"/>
          <w:sz w:val="28"/>
          <w:szCs w:val="28"/>
        </w:rPr>
      </w:pPr>
      <w:r>
        <w:rPr>
          <w:rFonts w:hint="eastAsia" w:ascii="仿宋" w:hAnsi="仿宋" w:eastAsia="仿宋" w:cs="仿宋"/>
          <w:sz w:val="28"/>
          <w:szCs w:val="28"/>
        </w:rPr>
        <w:t>十四、其他</w:t>
      </w:r>
    </w:p>
    <w:p>
      <w:pPr>
        <w:snapToGrid w:val="0"/>
        <w:spacing w:line="520" w:lineRule="exact"/>
        <w:ind w:firstLine="700" w:firstLineChars="250"/>
        <w:rPr>
          <w:rFonts w:ascii="仿宋" w:hAnsi="仿宋" w:eastAsia="仿宋" w:cs="仿宋"/>
          <w:sz w:val="28"/>
          <w:szCs w:val="28"/>
        </w:rPr>
      </w:pPr>
      <w:r>
        <w:rPr>
          <w:rFonts w:hint="eastAsia" w:ascii="仿宋" w:hAnsi="仿宋" w:eastAsia="仿宋" w:cs="仿宋"/>
          <w:sz w:val="28"/>
          <w:szCs w:val="28"/>
        </w:rPr>
        <w:t>1．本工程无保密内容。</w:t>
      </w:r>
    </w:p>
    <w:p>
      <w:pPr>
        <w:snapToGrid w:val="0"/>
        <w:spacing w:line="520" w:lineRule="exact"/>
        <w:ind w:firstLine="700" w:firstLineChars="250"/>
        <w:rPr>
          <w:rFonts w:ascii="仿宋" w:hAnsi="仿宋" w:eastAsia="仿宋" w:cs="仿宋"/>
          <w:sz w:val="28"/>
          <w:szCs w:val="28"/>
        </w:rPr>
      </w:pPr>
      <w:r>
        <w:rPr>
          <w:rFonts w:hint="eastAsia" w:ascii="仿宋" w:hAnsi="仿宋" w:eastAsia="仿宋" w:cs="仿宋"/>
          <w:sz w:val="28"/>
          <w:szCs w:val="28"/>
        </w:rPr>
        <w:t>2．投诉举报电话：0532-88915582、0532-88018979</w:t>
      </w:r>
    </w:p>
    <w:p>
      <w:pPr>
        <w:snapToGrid w:val="0"/>
        <w:spacing w:line="520" w:lineRule="exact"/>
        <w:ind w:firstLine="700" w:firstLineChars="250"/>
        <w:rPr>
          <w:rFonts w:ascii="仿宋" w:hAnsi="仿宋" w:eastAsia="仿宋" w:cs="仿宋"/>
          <w:sz w:val="28"/>
          <w:szCs w:val="28"/>
        </w:rPr>
      </w:pPr>
      <w:r>
        <w:rPr>
          <w:rFonts w:hint="eastAsia" w:ascii="仿宋" w:hAnsi="仿宋" w:eastAsia="仿宋" w:cs="仿宋"/>
          <w:sz w:val="28"/>
          <w:szCs w:val="28"/>
        </w:rPr>
        <w:t>3．网上技术支持电话：0532-85871505</w:t>
      </w:r>
    </w:p>
    <w:p>
      <w:pPr>
        <w:snapToGrid w:val="0"/>
        <w:spacing w:line="520" w:lineRule="exact"/>
        <w:ind w:firstLine="700" w:firstLineChars="250"/>
        <w:rPr>
          <w:rFonts w:ascii="仿宋" w:hAnsi="仿宋" w:eastAsia="仿宋" w:cs="仿宋"/>
          <w:sz w:val="28"/>
          <w:szCs w:val="28"/>
        </w:rPr>
      </w:pPr>
      <w:r>
        <w:rPr>
          <w:rFonts w:hint="eastAsia" w:ascii="仿宋" w:hAnsi="仿宋" w:eastAsia="仿宋" w:cs="仿宋"/>
          <w:sz w:val="28"/>
          <w:szCs w:val="28"/>
        </w:rPr>
        <w:t>4．上一年是指从工程招标公告发布之日至前一年的1月1日，上两年是指从工程招标公告发布之日至前两年的1月1日，以此类推。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D04044"/>
    <w:rsid w:val="002B2463"/>
    <w:rsid w:val="003224B2"/>
    <w:rsid w:val="00421314"/>
    <w:rsid w:val="005D48FA"/>
    <w:rsid w:val="006010A6"/>
    <w:rsid w:val="0078013F"/>
    <w:rsid w:val="007B21EA"/>
    <w:rsid w:val="00C12644"/>
    <w:rsid w:val="00D04044"/>
    <w:rsid w:val="00F2431A"/>
    <w:rsid w:val="5C870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306</Words>
  <Characters>1747</Characters>
  <Lines>14</Lines>
  <Paragraphs>4</Paragraphs>
  <TotalTime>9</TotalTime>
  <ScaleCrop>false</ScaleCrop>
  <LinksUpToDate>false</LinksUpToDate>
  <CharactersWithSpaces>2049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2021-11-22T11:28:00Z</dcterms:created>
  <dc:creator>Microsoft 帐户</dc:creator>
  <cp:lastModifiedBy>南墙</cp:lastModifiedBy>
  <dcterms:modified xsi:type="dcterms:W3CDTF">2021-11-24T02:07:15Z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8A02320185274D9DB3385BB52207E30D</vt:lpwstr>
  </property>
</Properties>
</file>